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6D" w:rsidRPr="00F11C61" w:rsidRDefault="00625B7B">
      <w:pPr>
        <w:spacing w:after="0" w:line="408" w:lineRule="auto"/>
        <w:ind w:left="120"/>
        <w:jc w:val="center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5296D" w:rsidRPr="00F11C61" w:rsidRDefault="00B5296D">
      <w:pPr>
        <w:spacing w:after="0" w:line="408" w:lineRule="auto"/>
        <w:ind w:left="120"/>
        <w:jc w:val="center"/>
        <w:rPr>
          <w:lang w:val="ru-RU"/>
        </w:rPr>
      </w:pPr>
    </w:p>
    <w:p w:rsidR="00B5296D" w:rsidRPr="00F11C61" w:rsidRDefault="00B5296D">
      <w:pPr>
        <w:spacing w:after="0" w:line="408" w:lineRule="auto"/>
        <w:ind w:left="120"/>
        <w:jc w:val="center"/>
        <w:rPr>
          <w:lang w:val="ru-RU"/>
        </w:rPr>
      </w:pPr>
    </w:p>
    <w:p w:rsidR="00B5296D" w:rsidRPr="00F11C61" w:rsidRDefault="00625B7B">
      <w:pPr>
        <w:spacing w:after="0" w:line="408" w:lineRule="auto"/>
        <w:ind w:left="120"/>
        <w:jc w:val="center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11C61" w:rsidTr="000D4161">
        <w:tc>
          <w:tcPr>
            <w:tcW w:w="3114" w:type="dxa"/>
          </w:tcPr>
          <w:p w:rsidR="00C53FFE" w:rsidRPr="0040209D" w:rsidRDefault="00625B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25B7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25B7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625B7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25B7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25B7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625B7B" w:rsidP="00F11C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625B7B">
      <w:pPr>
        <w:spacing w:after="0" w:line="408" w:lineRule="auto"/>
        <w:ind w:left="120"/>
        <w:jc w:val="center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5296D" w:rsidRPr="00F11C61" w:rsidRDefault="00625B7B">
      <w:pPr>
        <w:spacing w:after="0" w:line="408" w:lineRule="auto"/>
        <w:ind w:left="120"/>
        <w:jc w:val="center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9411554)</w:t>
      </w: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625B7B">
      <w:pPr>
        <w:spacing w:after="0" w:line="408" w:lineRule="auto"/>
        <w:ind w:left="120"/>
        <w:jc w:val="center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</w:t>
      </w:r>
      <w:r w:rsidRPr="00F11C61">
        <w:rPr>
          <w:rFonts w:ascii="Times New Roman" w:hAnsi="Times New Roman"/>
          <w:b/>
          <w:color w:val="000000"/>
          <w:sz w:val="28"/>
          <w:lang w:val="ru-RU"/>
        </w:rPr>
        <w:t>математического анализа. Базовый уровень»</w:t>
      </w:r>
    </w:p>
    <w:p w:rsidR="00B5296D" w:rsidRPr="00F11C61" w:rsidRDefault="00625B7B">
      <w:pPr>
        <w:spacing w:after="0" w:line="408" w:lineRule="auto"/>
        <w:ind w:left="120"/>
        <w:jc w:val="center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B5296D">
      <w:pPr>
        <w:spacing w:after="0"/>
        <w:ind w:left="120"/>
        <w:jc w:val="center"/>
        <w:rPr>
          <w:lang w:val="ru-RU"/>
        </w:rPr>
      </w:pPr>
    </w:p>
    <w:p w:rsidR="00B5296D" w:rsidRPr="00F11C61" w:rsidRDefault="00625B7B">
      <w:pPr>
        <w:spacing w:after="0"/>
        <w:ind w:left="120"/>
        <w:jc w:val="center"/>
        <w:rPr>
          <w:lang w:val="ru-RU"/>
        </w:rPr>
      </w:pPr>
      <w:bookmarkStart w:id="1" w:name="5f65ef33-2d33-446f-958f-5e32cb3de0af"/>
      <w:r w:rsidRPr="00F11C61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bookmarkEnd w:id="1"/>
      <w:r w:rsidRPr="00F11C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164aad7-7b72-4612-b183-ee0dede85b6a"/>
      <w:r w:rsidRPr="00F11C61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2"/>
    </w:p>
    <w:p w:rsidR="00B5296D" w:rsidRPr="00F11C61" w:rsidRDefault="00B5296D">
      <w:pPr>
        <w:spacing w:after="0"/>
        <w:ind w:left="120"/>
        <w:rPr>
          <w:lang w:val="ru-RU"/>
        </w:rPr>
      </w:pPr>
    </w:p>
    <w:p w:rsidR="00B5296D" w:rsidRPr="00F11C61" w:rsidRDefault="00B5296D">
      <w:pPr>
        <w:rPr>
          <w:lang w:val="ru-RU"/>
        </w:rPr>
        <w:sectPr w:rsidR="00B5296D" w:rsidRPr="00F11C61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376670"/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4" w:name="block-76376676"/>
      <w:bookmarkEnd w:id="0"/>
      <w:bookmarkEnd w:id="3"/>
      <w:r w:rsidRPr="00F11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F11C61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F11C61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6" w:name="_Toc118726582"/>
      <w:bookmarkEnd w:id="6"/>
      <w:r w:rsidRPr="00F11C6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</w:t>
      </w:r>
      <w:r w:rsidRPr="00F11C61">
        <w:rPr>
          <w:rFonts w:ascii="Times New Roman" w:hAnsi="Times New Roman"/>
          <w:color w:val="000000"/>
          <w:sz w:val="28"/>
          <w:lang w:val="ru-RU"/>
        </w:rPr>
        <w:t>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чащиеся овладевают универсальным языком современной науки, которая формулирует свои достижения в математической форме.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</w:t>
      </w:r>
      <w:r w:rsidRPr="00F11C61">
        <w:rPr>
          <w:rFonts w:ascii="Times New Roman" w:hAnsi="Times New Roman"/>
          <w:color w:val="000000"/>
          <w:sz w:val="28"/>
          <w:lang w:val="ru-RU"/>
        </w:rPr>
        <w:t>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</w:t>
      </w:r>
      <w:r w:rsidRPr="00F11C61">
        <w:rPr>
          <w:rFonts w:ascii="Times New Roman" w:hAnsi="Times New Roman"/>
          <w:color w:val="000000"/>
          <w:sz w:val="28"/>
          <w:lang w:val="ru-RU"/>
        </w:rPr>
        <w:t>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с выдающимися математическими открытиями и их авторами.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Структура курса «Алгебр</w:t>
      </w:r>
      <w:r w:rsidRPr="00F11C61">
        <w:rPr>
          <w:rFonts w:ascii="Times New Roman" w:hAnsi="Times New Roman"/>
          <w:color w:val="000000"/>
          <w:sz w:val="28"/>
          <w:lang w:val="ru-RU"/>
        </w:rPr>
        <w:t>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</w:t>
      </w:r>
      <w:r w:rsidRPr="00F11C61">
        <w:rPr>
          <w:rFonts w:ascii="Times New Roman" w:hAnsi="Times New Roman"/>
          <w:color w:val="000000"/>
          <w:sz w:val="28"/>
          <w:lang w:val="ru-RU"/>
        </w:rPr>
        <w:t>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</w:t>
      </w:r>
      <w:r w:rsidRPr="00F11C61">
        <w:rPr>
          <w:rFonts w:ascii="Times New Roman" w:hAnsi="Times New Roman"/>
          <w:color w:val="000000"/>
          <w:sz w:val="28"/>
          <w:lang w:val="ru-RU"/>
        </w:rPr>
        <w:t>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«Числа и вычисления» </w:t>
      </w:r>
      <w:r w:rsidRPr="00F11C61">
        <w:rPr>
          <w:rFonts w:ascii="Times New Roman" w:hAnsi="Times New Roman"/>
          <w:color w:val="000000"/>
          <w:sz w:val="28"/>
          <w:lang w:val="ru-RU"/>
        </w:rPr>
        <w:t>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</w:t>
      </w:r>
      <w:r w:rsidRPr="00F11C61">
        <w:rPr>
          <w:rFonts w:ascii="Times New Roman" w:hAnsi="Times New Roman"/>
          <w:color w:val="000000"/>
          <w:sz w:val="28"/>
          <w:lang w:val="ru-RU"/>
        </w:rPr>
        <w:t>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</w:t>
      </w:r>
      <w:r w:rsidRPr="00F11C61">
        <w:rPr>
          <w:rFonts w:ascii="Times New Roman" w:hAnsi="Times New Roman"/>
          <w:color w:val="000000"/>
          <w:sz w:val="28"/>
          <w:lang w:val="ru-RU"/>
        </w:rPr>
        <w:t>нивания числовых выражений.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</w:t>
      </w:r>
      <w:r w:rsidRPr="00F11C61">
        <w:rPr>
          <w:rFonts w:ascii="Times New Roman" w:hAnsi="Times New Roman"/>
          <w:color w:val="000000"/>
          <w:sz w:val="28"/>
          <w:lang w:val="ru-RU"/>
        </w:rPr>
        <w:t>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</w:t>
      </w:r>
      <w:r w:rsidRPr="00F11C61">
        <w:rPr>
          <w:rFonts w:ascii="Times New Roman" w:hAnsi="Times New Roman"/>
          <w:color w:val="000000"/>
          <w:sz w:val="28"/>
          <w:lang w:val="ru-RU"/>
        </w:rPr>
        <w:t>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</w:t>
      </w:r>
      <w:r w:rsidRPr="00F11C61">
        <w:rPr>
          <w:rFonts w:ascii="Times New Roman" w:hAnsi="Times New Roman"/>
          <w:color w:val="000000"/>
          <w:sz w:val="28"/>
          <w:lang w:val="ru-RU"/>
        </w:rPr>
        <w:t>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</w:t>
      </w:r>
      <w:r w:rsidRPr="00F11C61">
        <w:rPr>
          <w:rFonts w:ascii="Times New Roman" w:hAnsi="Times New Roman"/>
          <w:color w:val="000000"/>
          <w:sz w:val="28"/>
          <w:lang w:val="ru-RU"/>
        </w:rPr>
        <w:t>ического мышления, способности к обобщению и конкретизации, использованию аналогий.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</w:t>
      </w:r>
      <w:r w:rsidRPr="00F11C61">
        <w:rPr>
          <w:rFonts w:ascii="Times New Roman" w:hAnsi="Times New Roman"/>
          <w:color w:val="000000"/>
          <w:sz w:val="28"/>
          <w:lang w:val="ru-RU"/>
        </w:rPr>
        <w:t>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</w:t>
      </w:r>
      <w:r w:rsidRPr="00F11C61">
        <w:rPr>
          <w:rFonts w:ascii="Times New Roman" w:hAnsi="Times New Roman"/>
          <w:color w:val="000000"/>
          <w:sz w:val="28"/>
          <w:lang w:val="ru-RU"/>
        </w:rPr>
        <w:t>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</w:t>
      </w:r>
      <w:r w:rsidRPr="00F11C61">
        <w:rPr>
          <w:rFonts w:ascii="Times New Roman" w:hAnsi="Times New Roman"/>
          <w:color w:val="000000"/>
          <w:sz w:val="28"/>
          <w:lang w:val="ru-RU"/>
        </w:rPr>
        <w:t>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</w:t>
      </w:r>
      <w:r w:rsidRPr="00F11C61">
        <w:rPr>
          <w:rFonts w:ascii="Times New Roman" w:hAnsi="Times New Roman"/>
          <w:color w:val="000000"/>
          <w:sz w:val="28"/>
          <w:lang w:val="ru-RU"/>
        </w:rPr>
        <w:t>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</w:t>
      </w:r>
      <w:r w:rsidRPr="00F11C61">
        <w:rPr>
          <w:rFonts w:ascii="Times New Roman" w:hAnsi="Times New Roman"/>
          <w:color w:val="000000"/>
          <w:sz w:val="28"/>
          <w:lang w:val="ru-RU"/>
        </w:rPr>
        <w:t>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7" w:name="_Toc118726583"/>
      <w:bookmarkEnd w:id="7"/>
      <w:r w:rsidRPr="00F11C61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8" w:name="b50f01e9-13d2-4b13-878a-42de73c52cdd"/>
      <w:r w:rsidRPr="00F11C61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</w:t>
      </w:r>
      <w:r w:rsidRPr="00F11C61">
        <w:rPr>
          <w:rFonts w:ascii="Times New Roman" w:hAnsi="Times New Roman"/>
          <w:color w:val="000000"/>
          <w:sz w:val="28"/>
          <w:lang w:val="ru-RU"/>
        </w:rPr>
        <w:t>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8"/>
    </w:p>
    <w:p w:rsidR="00B5296D" w:rsidRPr="00F11C61" w:rsidRDefault="00B5296D">
      <w:pPr>
        <w:rPr>
          <w:lang w:val="ru-RU"/>
        </w:rPr>
        <w:sectPr w:rsidR="00B5296D" w:rsidRPr="00F11C61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9" w:name="block-76376674"/>
      <w:bookmarkEnd w:id="4"/>
      <w:r w:rsidRPr="00F11C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F11C6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Рациональные числа. О</w:t>
      </w:r>
      <w:r w:rsidRPr="00F11C61">
        <w:rPr>
          <w:rFonts w:ascii="Times New Roman" w:hAnsi="Times New Roman"/>
          <w:color w:val="000000"/>
          <w:sz w:val="28"/>
          <w:lang w:val="ru-RU"/>
        </w:rPr>
        <w:t>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</w:t>
      </w:r>
      <w:r w:rsidRPr="00F11C61">
        <w:rPr>
          <w:rFonts w:ascii="Times New Roman" w:hAnsi="Times New Roman"/>
          <w:color w:val="000000"/>
          <w:sz w:val="28"/>
          <w:lang w:val="ru-RU"/>
        </w:rPr>
        <w:t>й жизни.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</w:t>
      </w:r>
      <w:r w:rsidRPr="00F11C61">
        <w:rPr>
          <w:rFonts w:ascii="Times New Roman" w:hAnsi="Times New Roman"/>
          <w:color w:val="000000"/>
          <w:sz w:val="28"/>
          <w:lang w:val="ru-RU"/>
        </w:rPr>
        <w:t>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Синус, косинус и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тангенс числового аргумента. Арксинус, арккосинус, арктангенс числового аргумента.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Уравнение, корень уравн</w:t>
      </w:r>
      <w:r w:rsidRPr="00F11C61">
        <w:rPr>
          <w:rFonts w:ascii="Times New Roman" w:hAnsi="Times New Roman"/>
          <w:color w:val="000000"/>
          <w:sz w:val="28"/>
          <w:lang w:val="ru-RU"/>
        </w:rPr>
        <w:t>ения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11C61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Применение уравнений и неравенств к решению </w:t>
      </w:r>
      <w:r w:rsidRPr="00F11C61">
        <w:rPr>
          <w:rFonts w:ascii="Times New Roman" w:hAnsi="Times New Roman"/>
          <w:color w:val="000000"/>
          <w:sz w:val="28"/>
          <w:lang w:val="ru-RU"/>
        </w:rPr>
        <w:t>математических задач и задач из различных областей науки и реальной жизни.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</w:t>
      </w:r>
      <w:r w:rsidRPr="00F11C61">
        <w:rPr>
          <w:rFonts w:ascii="Times New Roman" w:hAnsi="Times New Roman"/>
          <w:color w:val="000000"/>
          <w:sz w:val="28"/>
          <w:lang w:val="ru-RU"/>
        </w:rPr>
        <w:t>ства. Чётные и нечётные функции.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Начала математичес</w:t>
      </w:r>
      <w:r w:rsidRPr="00F11C61">
        <w:rPr>
          <w:rFonts w:ascii="Times New Roman" w:hAnsi="Times New Roman"/>
          <w:b/>
          <w:color w:val="000000"/>
          <w:sz w:val="28"/>
          <w:lang w:val="ru-RU"/>
        </w:rPr>
        <w:t>кого анализа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</w:t>
      </w:r>
      <w:r w:rsidRPr="00F11C61">
        <w:rPr>
          <w:rFonts w:ascii="Times New Roman" w:hAnsi="Times New Roman"/>
          <w:color w:val="000000"/>
          <w:sz w:val="28"/>
          <w:lang w:val="ru-RU"/>
        </w:rPr>
        <w:t>сложных процентов. Использование прогрессии для решения реальных задач прикладного характера.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множествами. Диаграммы Эйлера―Венна. Применение теоретико-множественного аппарата для описания реальных процессов и явл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ений, при решении задач из других учебных предметов.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Логарифм ч</w:t>
      </w:r>
      <w:r w:rsidRPr="00F11C61">
        <w:rPr>
          <w:rFonts w:ascii="Times New Roman" w:hAnsi="Times New Roman"/>
          <w:color w:val="000000"/>
          <w:sz w:val="28"/>
          <w:lang w:val="ru-RU"/>
        </w:rPr>
        <w:t>исла. Десятичные и натуральные логарифмы.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Показательные уравнения и нера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венства.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Применение уравнений, систем и неравенств к решению </w:t>
      </w:r>
      <w:r w:rsidRPr="00F11C61">
        <w:rPr>
          <w:rFonts w:ascii="Times New Roman" w:hAnsi="Times New Roman"/>
          <w:color w:val="000000"/>
          <w:sz w:val="28"/>
          <w:lang w:val="ru-RU"/>
        </w:rPr>
        <w:t>математических задач и задач из различных областей науки и реальной жизни.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Тригонометри</w:t>
      </w:r>
      <w:r w:rsidRPr="00F11C61">
        <w:rPr>
          <w:rFonts w:ascii="Times New Roman" w:hAnsi="Times New Roman"/>
          <w:color w:val="000000"/>
          <w:sz w:val="28"/>
          <w:lang w:val="ru-RU"/>
        </w:rPr>
        <w:t>ческие функции, их свойства и графики.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</w:t>
      </w:r>
      <w:r w:rsidRPr="00F11C61">
        <w:rPr>
          <w:rFonts w:ascii="Times New Roman" w:hAnsi="Times New Roman"/>
          <w:color w:val="000000"/>
          <w:sz w:val="28"/>
          <w:lang w:val="ru-RU"/>
        </w:rPr>
        <w:t>е возникают при решении задач из других учебных предметов и реальной жизни.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Производные элемен</w:t>
      </w:r>
      <w:r w:rsidRPr="00F11C61">
        <w:rPr>
          <w:rFonts w:ascii="Times New Roman" w:hAnsi="Times New Roman"/>
          <w:color w:val="000000"/>
          <w:sz w:val="28"/>
          <w:lang w:val="ru-RU"/>
        </w:rPr>
        <w:t>тарных функций. Формулы нахождения производной суммы, произведения и частного функций.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Применение производной для </w:t>
      </w:r>
      <w:r w:rsidRPr="00F11C61">
        <w:rPr>
          <w:rFonts w:ascii="Times New Roman" w:hAnsi="Times New Roman"/>
          <w:color w:val="000000"/>
          <w:sz w:val="28"/>
          <w:lang w:val="ru-RU"/>
        </w:rPr>
        <w:t>нахождения наилучшего решения в прикладных задачах, для определения скорости процесса, заданного формулой или графиком.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B5296D" w:rsidRPr="00F11C61" w:rsidRDefault="00B5296D">
      <w:pPr>
        <w:rPr>
          <w:lang w:val="ru-RU"/>
        </w:rPr>
        <w:sectPr w:rsidR="00B5296D" w:rsidRPr="00F11C61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11" w:name="block-76376675"/>
      <w:bookmarkEnd w:id="9"/>
      <w:r w:rsidRPr="00F11C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Личностные р</w:t>
      </w:r>
      <w:r w:rsidRPr="00F11C61">
        <w:rPr>
          <w:rFonts w:ascii="Times New Roman" w:hAnsi="Times New Roman"/>
          <w:color w:val="000000"/>
          <w:sz w:val="28"/>
          <w:lang w:val="ru-RU"/>
        </w:rPr>
        <w:t>езультаты освоения программы учебного предмета «Математика» характеризуются: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F11C61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</w:t>
      </w:r>
      <w:r w:rsidRPr="00F11C61">
        <w:rPr>
          <w:rFonts w:ascii="Times New Roman" w:hAnsi="Times New Roman"/>
          <w:color w:val="000000"/>
          <w:sz w:val="28"/>
          <w:lang w:val="ru-RU"/>
        </w:rPr>
        <w:t>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B5296D" w:rsidRPr="00F11C61" w:rsidRDefault="00625B7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</w:t>
      </w:r>
      <w:r w:rsidRPr="00F11C61">
        <w:rPr>
          <w:rFonts w:ascii="Times New Roman" w:hAnsi="Times New Roman"/>
          <w:color w:val="000000"/>
          <w:sz w:val="28"/>
          <w:lang w:val="ru-RU"/>
        </w:rPr>
        <w:t>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Ду</w:t>
      </w:r>
      <w:r w:rsidRPr="00F11C61">
        <w:rPr>
          <w:rFonts w:ascii="Times New Roman" w:hAnsi="Times New Roman"/>
          <w:color w:val="000000"/>
          <w:sz w:val="28"/>
          <w:lang w:val="ru-RU"/>
        </w:rPr>
        <w:t>ховно-нравственного воспитания: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</w:t>
      </w:r>
      <w:r w:rsidRPr="00F11C61">
        <w:rPr>
          <w:rFonts w:ascii="Times New Roman" w:hAnsi="Times New Roman"/>
          <w:color w:val="000000"/>
          <w:sz w:val="28"/>
          <w:lang w:val="ru-RU"/>
        </w:rPr>
        <w:t>строение устойчивого будущего.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Физическое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воспитание: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</w:t>
      </w:r>
      <w:r w:rsidRPr="00F11C61">
        <w:rPr>
          <w:rFonts w:ascii="Times New Roman" w:hAnsi="Times New Roman"/>
          <w:color w:val="000000"/>
          <w:sz w:val="28"/>
          <w:lang w:val="ru-RU"/>
        </w:rPr>
        <w:t>; физического совершенствования, при занятиях спортивно-оздоровительной деятельностью.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</w:t>
      </w:r>
      <w:r w:rsidRPr="00F11C61">
        <w:rPr>
          <w:rFonts w:ascii="Times New Roman" w:hAnsi="Times New Roman"/>
          <w:color w:val="000000"/>
          <w:sz w:val="28"/>
          <w:lang w:val="ru-RU"/>
        </w:rPr>
        <w:t>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</w:t>
      </w:r>
      <w:r w:rsidRPr="00F11C61">
        <w:rPr>
          <w:rFonts w:ascii="Times New Roman" w:hAnsi="Times New Roman"/>
          <w:color w:val="000000"/>
          <w:sz w:val="28"/>
          <w:lang w:val="ru-RU"/>
        </w:rPr>
        <w:t>еских задач математической направленности.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</w:t>
      </w:r>
      <w:r w:rsidRPr="00F11C61">
        <w:rPr>
          <w:rFonts w:ascii="Times New Roman" w:hAnsi="Times New Roman"/>
          <w:color w:val="000000"/>
          <w:sz w:val="28"/>
          <w:lang w:val="ru-RU"/>
        </w:rPr>
        <w:t>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</w:t>
      </w:r>
      <w:r w:rsidRPr="00F11C61">
        <w:rPr>
          <w:rFonts w:ascii="Times New Roman" w:hAnsi="Times New Roman"/>
          <w:color w:val="000000"/>
          <w:sz w:val="28"/>
          <w:lang w:val="ru-RU"/>
        </w:rPr>
        <w:t>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</w:t>
      </w:r>
      <w:r w:rsidRPr="00F11C61">
        <w:rPr>
          <w:rFonts w:ascii="Times New Roman" w:hAnsi="Times New Roman"/>
          <w:color w:val="000000"/>
          <w:sz w:val="28"/>
          <w:lang w:val="ru-RU"/>
        </w:rPr>
        <w:t>вом познания мира; готовностью осуществлять проектную и исследовательскую деятельность индивидуально и в группе.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F11C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учебного предмета «Математика» характеризуются овладением универсальны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F11C6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11C6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>ужающего мира; применение логических, исследовательских операций, умений работать с информацией)</w:t>
      </w:r>
      <w:r w:rsidRPr="00F11C61">
        <w:rPr>
          <w:rFonts w:ascii="Times New Roman" w:hAnsi="Times New Roman"/>
          <w:color w:val="000000"/>
          <w:sz w:val="28"/>
          <w:lang w:val="ru-RU"/>
        </w:rPr>
        <w:t>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B5296D" w:rsidRPr="00F11C61" w:rsidRDefault="00625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</w:t>
      </w:r>
      <w:r w:rsidRPr="00F11C61">
        <w:rPr>
          <w:rFonts w:ascii="Times New Roman" w:hAnsi="Times New Roman"/>
          <w:color w:val="000000"/>
          <w:sz w:val="28"/>
          <w:lang w:val="ru-RU"/>
        </w:rPr>
        <w:t>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5296D" w:rsidRPr="00F11C61" w:rsidRDefault="00625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</w:t>
      </w:r>
      <w:r w:rsidRPr="00F11C61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B5296D" w:rsidRPr="00F11C61" w:rsidRDefault="00625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5296D" w:rsidRPr="00F11C61" w:rsidRDefault="00625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</w:t>
      </w:r>
      <w:r w:rsidRPr="00F11C61">
        <w:rPr>
          <w:rFonts w:ascii="Times New Roman" w:hAnsi="Times New Roman"/>
          <w:color w:val="000000"/>
          <w:sz w:val="28"/>
          <w:lang w:val="ru-RU"/>
        </w:rPr>
        <w:t>вных умозаключений, умозаключений по аналогии;</w:t>
      </w:r>
    </w:p>
    <w:p w:rsidR="00B5296D" w:rsidRPr="00F11C61" w:rsidRDefault="00625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B5296D" w:rsidRPr="00F11C61" w:rsidRDefault="00625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выбирать спо</w:t>
      </w:r>
      <w:r w:rsidRPr="00F11C61">
        <w:rPr>
          <w:rFonts w:ascii="Times New Roman" w:hAnsi="Times New Roman"/>
          <w:color w:val="000000"/>
          <w:sz w:val="28"/>
          <w:lang w:val="ru-RU"/>
        </w:rPr>
        <w:t>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B5296D" w:rsidRPr="00F11C61" w:rsidRDefault="00625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</w:t>
      </w:r>
      <w:r w:rsidRPr="00F11C61">
        <w:rPr>
          <w:rFonts w:ascii="Times New Roman" w:hAnsi="Times New Roman"/>
          <w:color w:val="000000"/>
          <w:sz w:val="28"/>
          <w:lang w:val="ru-RU"/>
        </w:rPr>
        <w:t>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5296D" w:rsidRPr="00F11C61" w:rsidRDefault="00625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</w:t>
      </w:r>
      <w:r w:rsidRPr="00F11C61">
        <w:rPr>
          <w:rFonts w:ascii="Times New Roman" w:hAnsi="Times New Roman"/>
          <w:color w:val="000000"/>
          <w:sz w:val="28"/>
          <w:lang w:val="ru-RU"/>
        </w:rPr>
        <w:t>а, явления, процесса, выявлению зависимостей между объектами, явлениями, процессами;</w:t>
      </w:r>
    </w:p>
    <w:p w:rsidR="00B5296D" w:rsidRPr="00F11C61" w:rsidRDefault="00625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5296D" w:rsidRPr="00F11C61" w:rsidRDefault="00625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B5296D" w:rsidRPr="00F11C61" w:rsidRDefault="00625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5296D" w:rsidRPr="00F11C61" w:rsidRDefault="00625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</w:t>
      </w:r>
      <w:r w:rsidRPr="00F11C61">
        <w:rPr>
          <w:rFonts w:ascii="Times New Roman" w:hAnsi="Times New Roman"/>
          <w:color w:val="000000"/>
          <w:sz w:val="28"/>
          <w:lang w:val="ru-RU"/>
        </w:rPr>
        <w:t>в различных типов, анализировать, систематизировать и интерпретировать информацию различных видов и форм представления;</w:t>
      </w:r>
    </w:p>
    <w:p w:rsidR="00B5296D" w:rsidRPr="00F11C61" w:rsidRDefault="00625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5296D" w:rsidRPr="00F11C61" w:rsidRDefault="00625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</w:t>
      </w:r>
      <w:r w:rsidRPr="00F11C61">
        <w:rPr>
          <w:rFonts w:ascii="Times New Roman" w:hAnsi="Times New Roman"/>
          <w:color w:val="000000"/>
          <w:sz w:val="28"/>
          <w:lang w:val="ru-RU"/>
        </w:rPr>
        <w:t>льно сформулированным критериям.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11C6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B5296D" w:rsidRPr="00F11C61" w:rsidRDefault="00625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грамотно выра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5296D" w:rsidRPr="00F11C61" w:rsidRDefault="00625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5296D" w:rsidRPr="00F11C61" w:rsidRDefault="00625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</w:t>
      </w:r>
      <w:r w:rsidRPr="00F11C61">
        <w:rPr>
          <w:rFonts w:ascii="Times New Roman" w:hAnsi="Times New Roman"/>
          <w:color w:val="000000"/>
          <w:sz w:val="28"/>
          <w:lang w:val="ru-RU"/>
        </w:rPr>
        <w:t>проекта; самостоятельно выбирать формат выступления с учётом задач презентации и особенностей аудитории.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B5296D" w:rsidRPr="00F11C61" w:rsidRDefault="00625B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задач; принимать цель совместной </w:t>
      </w:r>
      <w:r w:rsidRPr="00F11C61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5296D" w:rsidRPr="00F11C61" w:rsidRDefault="00625B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</w:t>
      </w:r>
      <w:r w:rsidRPr="00F11C61">
        <w:rPr>
          <w:rFonts w:ascii="Times New Roman" w:hAnsi="Times New Roman"/>
          <w:color w:val="000000"/>
          <w:sz w:val="28"/>
          <w:lang w:val="ru-RU"/>
        </w:rPr>
        <w:t>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11C6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>мирование смысловых установок и жизненных навыков личности</w:t>
      </w:r>
      <w:r w:rsidRPr="00F11C61">
        <w:rPr>
          <w:rFonts w:ascii="Times New Roman" w:hAnsi="Times New Roman"/>
          <w:color w:val="000000"/>
          <w:sz w:val="28"/>
          <w:lang w:val="ru-RU"/>
        </w:rPr>
        <w:t>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</w:t>
      </w:r>
      <w:r w:rsidRPr="00F11C61">
        <w:rPr>
          <w:rFonts w:ascii="Times New Roman" w:hAnsi="Times New Roman"/>
          <w:color w:val="000000"/>
          <w:sz w:val="28"/>
          <w:lang w:val="ru-RU"/>
        </w:rPr>
        <w:t>ом новой информации.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B5296D" w:rsidRPr="00F11C61" w:rsidRDefault="00625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5296D" w:rsidRPr="00F11C61" w:rsidRDefault="00625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пред</w:t>
      </w:r>
      <w:r w:rsidRPr="00F11C61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5296D" w:rsidRPr="00F11C61" w:rsidRDefault="00625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или недостижения результатов деятельности, находить ошибку, давать оценку приобретённому опыту.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следующих предметных образовательных результатов: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F11C6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</w:t>
      </w:r>
      <w:r w:rsidRPr="00F11C61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</w:t>
      </w:r>
      <w:r w:rsidRPr="00F11C61">
        <w:rPr>
          <w:rFonts w:ascii="Times New Roman" w:hAnsi="Times New Roman"/>
          <w:color w:val="000000"/>
          <w:sz w:val="28"/>
          <w:lang w:val="ru-RU"/>
        </w:rPr>
        <w:t>ть подходящую форму записи действительных чисел для решения практических задач и представления данных.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Ура</w:t>
      </w:r>
      <w:r w:rsidRPr="00F11C61">
        <w:rPr>
          <w:rFonts w:ascii="Times New Roman" w:hAnsi="Times New Roman"/>
          <w:b/>
          <w:color w:val="000000"/>
          <w:sz w:val="28"/>
          <w:lang w:val="ru-RU"/>
        </w:rPr>
        <w:t>внения и неравенства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Выполнять преобразования тригонометрических выражений и решать тригонометрические </w:t>
      </w:r>
      <w:r w:rsidRPr="00F11C61">
        <w:rPr>
          <w:rFonts w:ascii="Times New Roman" w:hAnsi="Times New Roman"/>
          <w:color w:val="000000"/>
          <w:sz w:val="28"/>
          <w:lang w:val="ru-RU"/>
        </w:rPr>
        <w:t>уравнения.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Применять уравнения и неравенства для решения математических задач и задач из различных </w:t>
      </w:r>
      <w:r w:rsidRPr="00F11C61">
        <w:rPr>
          <w:rFonts w:ascii="Times New Roman" w:hAnsi="Times New Roman"/>
          <w:color w:val="000000"/>
          <w:sz w:val="28"/>
          <w:lang w:val="ru-RU"/>
        </w:rPr>
        <w:t>областей науки и реальной жизни.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фун</w:t>
      </w:r>
      <w:r w:rsidRPr="00F11C61">
        <w:rPr>
          <w:rFonts w:ascii="Times New Roman" w:hAnsi="Times New Roman"/>
          <w:color w:val="000000"/>
          <w:sz w:val="28"/>
          <w:lang w:val="ru-RU"/>
        </w:rPr>
        <w:t>кция, способы задания функции, область определения и множество значений функции, график функции, взаимно обратные функции.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</w:t>
      </w:r>
      <w:r w:rsidRPr="00F11C61">
        <w:rPr>
          <w:rFonts w:ascii="Times New Roman" w:hAnsi="Times New Roman"/>
          <w:color w:val="000000"/>
          <w:sz w:val="28"/>
          <w:lang w:val="ru-RU"/>
        </w:rPr>
        <w:t>ения уравнений.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</w:t>
      </w:r>
      <w:r w:rsidRPr="00F11C61">
        <w:rPr>
          <w:rFonts w:ascii="Times New Roman" w:hAnsi="Times New Roman"/>
          <w:color w:val="000000"/>
          <w:sz w:val="28"/>
          <w:lang w:val="ru-RU"/>
        </w:rPr>
        <w:t>ыражать формулами зависимости между величинами.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</w:t>
      </w:r>
      <w:r w:rsidRPr="00F11C61">
        <w:rPr>
          <w:rFonts w:ascii="Times New Roman" w:hAnsi="Times New Roman"/>
          <w:color w:val="000000"/>
          <w:sz w:val="28"/>
          <w:lang w:val="ru-RU"/>
        </w:rPr>
        <w:t>ывающей геометрической прогрессии.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операции над </w:t>
      </w:r>
      <w:r w:rsidRPr="00F11C61">
        <w:rPr>
          <w:rFonts w:ascii="Times New Roman" w:hAnsi="Times New Roman"/>
          <w:color w:val="000000"/>
          <w:sz w:val="28"/>
          <w:lang w:val="ru-RU"/>
        </w:rPr>
        <w:t>множествами.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F11C6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5296D" w:rsidRPr="00F11C61" w:rsidRDefault="00B5296D">
      <w:pPr>
        <w:spacing w:after="0" w:line="264" w:lineRule="auto"/>
        <w:ind w:left="120"/>
        <w:jc w:val="both"/>
        <w:rPr>
          <w:lang w:val="ru-RU"/>
        </w:rPr>
      </w:pP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</w:t>
      </w:r>
      <w:r w:rsidRPr="00F11C61">
        <w:rPr>
          <w:rFonts w:ascii="Times New Roman" w:hAnsi="Times New Roman"/>
          <w:color w:val="000000"/>
          <w:sz w:val="28"/>
          <w:lang w:val="ru-RU"/>
        </w:rPr>
        <w:t>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</w:t>
      </w:r>
      <w:r w:rsidRPr="00F11C61">
        <w:rPr>
          <w:rFonts w:ascii="Times New Roman" w:hAnsi="Times New Roman"/>
          <w:color w:val="000000"/>
          <w:sz w:val="28"/>
          <w:lang w:val="ru-RU"/>
        </w:rPr>
        <w:t xml:space="preserve"> понятиями: логарифм числа, десятичные и натуральные логарифмы.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</w:t>
      </w:r>
      <w:r w:rsidRPr="00F11C61">
        <w:rPr>
          <w:rFonts w:ascii="Times New Roman" w:hAnsi="Times New Roman"/>
          <w:color w:val="000000"/>
          <w:sz w:val="28"/>
          <w:lang w:val="ru-RU"/>
        </w:rPr>
        <w:t>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</w:t>
      </w:r>
      <w:r w:rsidRPr="00F11C61">
        <w:rPr>
          <w:rFonts w:ascii="Times New Roman" w:hAnsi="Times New Roman"/>
          <w:color w:val="000000"/>
          <w:sz w:val="28"/>
          <w:lang w:val="ru-RU"/>
        </w:rPr>
        <w:t>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</w:t>
      </w:r>
      <w:r w:rsidRPr="00F11C61">
        <w:rPr>
          <w:rFonts w:ascii="Times New Roman" w:hAnsi="Times New Roman"/>
          <w:color w:val="000000"/>
          <w:sz w:val="28"/>
          <w:lang w:val="ru-RU"/>
        </w:rPr>
        <w:t>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F11C61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</w:t>
      </w:r>
      <w:r w:rsidRPr="00F11C61">
        <w:rPr>
          <w:rFonts w:ascii="Times New Roman" w:hAnsi="Times New Roman"/>
          <w:color w:val="000000"/>
          <w:sz w:val="28"/>
          <w:lang w:val="ru-RU"/>
        </w:rPr>
        <w:t>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</w:t>
      </w:r>
      <w:r w:rsidRPr="00F11C61">
        <w:rPr>
          <w:rFonts w:ascii="Times New Roman" w:hAnsi="Times New Roman"/>
          <w:color w:val="000000"/>
          <w:sz w:val="28"/>
          <w:lang w:val="ru-RU"/>
        </w:rPr>
        <w:t>ой плоскости и использовать для решения уравнений и неравенств.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</w:t>
      </w:r>
      <w:r w:rsidRPr="00F11C61">
        <w:rPr>
          <w:rFonts w:ascii="Times New Roman" w:hAnsi="Times New Roman"/>
          <w:color w:val="000000"/>
          <w:sz w:val="28"/>
          <w:lang w:val="ru-RU"/>
        </w:rPr>
        <w:t>й из других учебных дисциплин.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B5296D" w:rsidRPr="00F11C61" w:rsidRDefault="00625B7B">
      <w:pPr>
        <w:spacing w:after="0" w:line="264" w:lineRule="auto"/>
        <w:ind w:firstLine="600"/>
        <w:jc w:val="both"/>
        <w:rPr>
          <w:lang w:val="ru-RU"/>
        </w:rPr>
      </w:pPr>
      <w:r w:rsidRPr="00F11C61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производные элементарных функций, вычислят</w:t>
      </w:r>
      <w:r>
        <w:rPr>
          <w:rFonts w:ascii="Times New Roman" w:hAnsi="Times New Roman"/>
          <w:color w:val="000000"/>
          <w:sz w:val="28"/>
        </w:rPr>
        <w:t>ь производные суммы, произведения, частного функций.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</w:t>
      </w:r>
      <w:r>
        <w:rPr>
          <w:rFonts w:ascii="Times New Roman" w:hAnsi="Times New Roman"/>
          <w:color w:val="000000"/>
          <w:sz w:val="28"/>
        </w:rPr>
        <w:t>адных, в том числе социально-экономических, задачах.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B5296D" w:rsidRDefault="00625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прикладные задачи, в том числе социально-экономического и физического характера, средствами математического анализа.</w:t>
      </w:r>
    </w:p>
    <w:p w:rsidR="00B5296D" w:rsidRDefault="00B5296D">
      <w:pPr>
        <w:sectPr w:rsidR="00B5296D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after="0"/>
        <w:ind w:left="120"/>
      </w:pPr>
      <w:bookmarkStart w:id="16" w:name="block-763766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5296D" w:rsidRDefault="00625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B5296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296D" w:rsidRDefault="00B5296D">
            <w:pPr>
              <w:spacing w:after="0"/>
              <w:ind w:left="135"/>
            </w:pPr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n–ой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B5296D"/>
        </w:tc>
      </w:tr>
    </w:tbl>
    <w:p w:rsidR="00B5296D" w:rsidRDefault="00B5296D">
      <w:pPr>
        <w:sectPr w:rsidR="00B529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B5296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296D" w:rsidRDefault="00B5296D">
            <w:pPr>
              <w:spacing w:after="0"/>
              <w:ind w:left="135"/>
            </w:pPr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и их графики.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B5296D" w:rsidRDefault="00B5296D"/>
        </w:tc>
      </w:tr>
    </w:tbl>
    <w:p w:rsidR="00B5296D" w:rsidRDefault="00B5296D">
      <w:pPr>
        <w:sectPr w:rsidR="00B529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6D" w:rsidRDefault="00B5296D">
      <w:pPr>
        <w:sectPr w:rsidR="00B529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after="0"/>
        <w:ind w:left="120"/>
      </w:pPr>
      <w:bookmarkStart w:id="17" w:name="block-7637667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5296D" w:rsidRDefault="00625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B5296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296D" w:rsidRDefault="00B5296D">
            <w:pPr>
              <w:spacing w:after="0"/>
              <w:ind w:left="135"/>
            </w:pPr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https://m.edsoo.ru/746d5dce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https://m.edsoo.ru/be888093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операции с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https://m.edsoo.ru/4d7f95fe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дробей и процентов для решения прикладных задач из различных отраслей знаний и реальной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https://m.edsoo.ru/44dd1046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https://m.edsoo.ru/d99d8c74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https://m.edsoo.ru/2f36a36f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операции с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https://m.edsoo.ru/a97a12d9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https://m.edsoo.ru/cb723fbd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https://m.edsoo.ru/3a23ac15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https://m.edsoo.ru/11ac68be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https://m.edsoo.ru/50bdf26d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https://m.edsoo.ru/775f5d99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https://m.edsoo.ru/6ec7a107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https://m.edsoo.ru/1914a389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Взаимно </w:t>
            </w:r>
            <w:r>
              <w:rPr>
                <w:rFonts w:ascii="Times New Roman" w:hAnsi="Times New Roman"/>
                <w:color w:val="000000"/>
                <w:sz w:val="24"/>
              </w:rPr>
              <w:t>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https://m.edsoo.ru/226eeabf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функции. Область определения и множество значений функции. 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https://m.edsoo.ru/763e75ee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https://m.edsoo.ru/ff4564ad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Стандартная форма записи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https://m.edsoo.ru/66446d3e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https://m.edsoo.ru/6eadc6f1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https://m.edsoo.ru/3f25a047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https://m.edsoo.ru/d82c36d4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https://m.edsoo.ru/fe7fc4db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https://m.edsoo.ru/d0f0b260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https://m.edsoo.ru/c3389865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https://m.edsoo.ru/444c4b9c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https://m.edsoo.ru/54b815c5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https://m.edsoo.ru/83105a0e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арифметическими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https://m.edsoo.ru/2ab1c7bc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https://m.edsoo.ru/eacb053c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https://m.edsoo.ru/8a5ada51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https://m.edsoo.ru/69106ae7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https://m.edsoo.ru/9362fea9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https://m.edsoo.ru/78d9b391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https://m.edsoo.ru/de7ca33e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https://m.edsoo.ru/87e5e52d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https://m.edsoo.ru/eb0cc5e3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https://m.edsoo.ru/5f29b9b5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"Арифметический корень n–ой степени. 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https://m.edsoo.ru/f13af630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https://m.edsoo.ru/5f605ed0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https://m.edsoo.ru/ec9f4d78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Арксинус, арккосинус и арктангенс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https://m.edsoo.ru/b8f5d49a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https://m.edsoo.ru/f1ff9220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https://m.edsoo.ru/6df195a0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Тригонометрическая окружность,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https://m.edsoo.ru/6b61c578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https://m.edsoo.ru/6ed2b3ba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https://m.edsoo.ru/fcdd2a2e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https://m.edsoo.ru/b8a0ff2f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https://m.edsoo.ru/12d1413c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https://m.edsoo.ru/e248c5fc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https://m.edsoo.ru/09ba5b3d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https://m.edsoo.ru/1f4655da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https://m.edsoo.ru/76ce9958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https://m.edsoo.ru/8fa598b5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https://m.edsoo.ru/6baefe19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https://m.edsoo.ru/a1f8d141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https://m.edsoo.ru/65a0f2d0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https://m.edsoo.ru/0d8a770d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https://m.edsoo.ru/cec28774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https://m.edsoo.ru/e6eec650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темам "Основные тригонометрические формулы. 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https://m.edsoo.ru/ae44ac4c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https://m.edsoo.ru/b46a8228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https://m.edsoo.ru/188bbf6c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https://m.edsoo.ru/33e6629e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https://m.edsoo.ru/d36669f8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https://m.edsoo.ru/1cbf72b1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https://m.edsoo.ru/538fc437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https://m.edsoo.ru/c2627eca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https://m.edsoo.ru/49f1b827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96D" w:rsidRDefault="00B5296D"/>
        </w:tc>
      </w:tr>
    </w:tbl>
    <w:p w:rsidR="00B5296D" w:rsidRDefault="00B5296D">
      <w:pPr>
        <w:sectPr w:rsidR="00B529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B5296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296D" w:rsidRDefault="00B5296D">
            <w:pPr>
              <w:spacing w:after="0"/>
              <w:ind w:left="135"/>
            </w:pPr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296D" w:rsidRDefault="00B529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96D" w:rsidRDefault="00B5296D"/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https://m.edsoo.ru/a52939b3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https://m.edsoo.ru/ff601408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https://m.edsoo.ru/3d87e248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https://m.edsoo.ru/343c6b64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https://m.edsoo.ru/4064d354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https://m.edsoo.ru/be76320c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https://m.edsoo.ru/3d408009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https://m.edsoo.ru/bd5ff0ec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https://m.edsoo.ru/cebf10c6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https://m.edsoo.ru/536de727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https://m.edsoo.ru/85bc8132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https://m.edsoo.ru/58e8e2f2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https://m.edsoo.ru/3e3230d4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https://m.edsoo.ru/1ea72162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https://m.edsoo.ru/da48154c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https://m.edsoo.ru/4beff03b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https://m.edsoo.ru/fe189f2d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https://m.edsoo.ru/fadb8aa5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https://m.edsoo.ru/3034724e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https://m.edsoo.ru/712ac2d9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https://m.edsoo.ru/9e3f4bc9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https://m.edsoo.ru/15bc1cfb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https://m.edsoo.ru/d68bbe9d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Логарифмическая функция,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https://m.edsoo.ru/9d102051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https://m.edsoo.ru/beeff646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https://m.edsoo.ru/d2e4601b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функции,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https://m.edsoo.ru/ba9da96d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https://m.edsoo.ru/24ab3c53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https://m.edsoo.ru/5272b9a1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https://m.edsoo.ru/0c837397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https://m.edsoo.ru/e6e1901f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https://m.edsoo.ru/0f903c75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https://m.edsoo.ru/10130727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https://m.edsoo.ru/403bfb0d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интервалов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https://m.edsoo.ru/6db0b423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https://m.edsoo.ru/0adbce1b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https://m.edsoo.ru/0731ad3d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https://m.edsoo.ru/723dd608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https://m.edsoo.ru/6c8d36ff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https://m.edsoo.ru/a413eca9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https://m.edsoo.ru/c7550e5f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https://m.edsoo.ru/14ab3cdb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https://m.edsoo.ru/c12a0552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https://m.edsoo.ru/d598f201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https://m.edsoo.ru/1de34d4d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https://m.edsoo.ru/17af2df9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color w:val="000000"/>
                <w:sz w:val="24"/>
              </w:rPr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https://m.edsoo.ru/a8ca5ad4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https://m.edsoo.ru/0b411edd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https://m.edsoo.ru/caf9bd2f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https://m.edsoo.ru/fac78f05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https://m.edsoo.ru/fb6a8acf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https://m.edsoo.ru/cffcb7e5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https://m.edsoo.ru/d9469916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https://m.edsoo.ru/ad15000e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https://m.edsoo.ru/86adcbfd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https://m.edsoo.ru/13205d80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"Производная. 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https://m.edsoo.ru/f8ed5f99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https://m.edsoo.ru/d777edf8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https://m.edsoo.ru/30c3697b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https://m.edsoo.ru/391272c9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https://m.edsoo.ru/d359fb5f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Интеграл, геометрический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https://m.edsoo.ru/07eb464b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https://m.edsoo.ru/b9b225c3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https://m.edsoo.ru/b800deb4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https://m.edsoo.ru/f5eed075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https://m.edsoo.ru/41da431a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https://m.edsoo.ru/b648235a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https://m.edsoo.ru/5ab83864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https://m.edsoo.ru/a4d65ee5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прикладных задач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https://m.edsoo.ru/aa5962e1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https://m.edsoo.ru/48190472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https://m.edsoo.ru/2dbd3859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https://m.edsoo.ru/7ab8d17e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совокупности целых, рациональных, иррациональных, показательных,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https://m.edsoo.ru/81cccfe9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https://m.edsoo.ru/039949bf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https://m.edsoo.ru/a7d95f79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https://m.edsoo.ru/ca878deb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"Интеграл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https://m.edsoo.ru/471c735b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https://m.edsoo.ru/3cee1327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https://m.edsoo.ru/a35a131d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https://m.edsoo.ru/ef10c4f9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https://m.edsoo.ru/51696a67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https://m.edsoo.ru/fab81c0e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https://m.edsoo.ru/ef2c6e43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https://m.edsoo.ru/0312cf8c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https://m.edsoo.ru/247d2fe7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https://m.edsoo.ru/e8b87729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https://m.edsoo.ru/1bf2fb98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https://m.edsoo.ru/9c44c6ca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https://m.edsoo.ru/337aad59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https://m.edsoo.ru/a86014e1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https://m.edsoo.ru/5c45a60a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https://m.edsoo.ru/19304aba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https://m.edsoo.ru/c3d4b282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https://m.edsoo.ru/a20b8a4c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https://m.edsoo.ru/a012476d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https://m.edsoo.ru/d620c191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https://m.edsoo.ru/7017196f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https://m.edsoo.ru/513c9889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https://m.edsoo.ru/2276973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https://m.edsoo.ru/3330f7ef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 за курс алгебры и начал математического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5296D" w:rsidRDefault="00B529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https://m.edsoo.ru/cead345e</w:t>
              </w:r>
            </w:hyperlink>
          </w:p>
        </w:tc>
      </w:tr>
      <w:tr w:rsidR="00B529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96D" w:rsidRDefault="00B5296D"/>
        </w:tc>
      </w:tr>
    </w:tbl>
    <w:p w:rsidR="00B5296D" w:rsidRDefault="00B5296D">
      <w:pPr>
        <w:sectPr w:rsidR="00B529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6D" w:rsidRDefault="00B5296D">
      <w:pPr>
        <w:sectPr w:rsidR="00B529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before="199" w:after="199" w:line="336" w:lineRule="auto"/>
        <w:ind w:left="120"/>
      </w:pPr>
      <w:bookmarkStart w:id="18" w:name="block-7637667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B5296D" w:rsidRDefault="00B5296D">
      <w:pPr>
        <w:spacing w:before="199" w:after="199" w:line="336" w:lineRule="auto"/>
        <w:ind w:left="120"/>
      </w:pPr>
    </w:p>
    <w:p w:rsidR="00B5296D" w:rsidRDefault="00625B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5296D" w:rsidRDefault="00B5296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рациональное и действительное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число, обыкновенная и десятичная дробь, проценты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</w:t>
            </w:r>
            <w:r>
              <w:rPr>
                <w:rFonts w:ascii="Times New Roman" w:hAnsi="Times New Roman"/>
                <w:color w:val="000000"/>
                <w:sz w:val="24"/>
              </w:rPr>
              <w:t>нальное уравнение, неравенство, тригонометрическое уравнение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преобразования целых, рациональных и иррациональных выражений и решать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типы целых, рациональных и иррациональных уравнений и неравенств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</w:t>
            </w:r>
            <w:r>
              <w:rPr>
                <w:rFonts w:ascii="Times New Roman" w:hAnsi="Times New Roman"/>
                <w:color w:val="000000"/>
                <w:sz w:val="24"/>
              </w:rPr>
              <w:t>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функция, способы задания функции, область определения и множество значений функции, график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функции, взаимно обратные функции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</w:t>
            </w:r>
            <w:r>
              <w:rPr>
                <w:rFonts w:ascii="Times New Roman" w:hAnsi="Times New Roman"/>
                <w:color w:val="000000"/>
                <w:sz w:val="24"/>
              </w:rPr>
              <w:t>кции, степенной функции с целым показателем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математического анализа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B5296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B5296D" w:rsidRDefault="00B5296D">
      <w:pPr>
        <w:spacing w:after="0" w:line="336" w:lineRule="auto"/>
        <w:ind w:left="120"/>
      </w:pPr>
    </w:p>
    <w:p w:rsidR="00B5296D" w:rsidRDefault="00625B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5296D" w:rsidRDefault="00B5296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 для решения задач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свойства степени для преобразования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</w:t>
            </w:r>
            <w:r>
              <w:rPr>
                <w:rFonts w:ascii="Times New Roman" w:hAnsi="Times New Roman"/>
                <w:color w:val="000000"/>
                <w:sz w:val="24"/>
              </w:rPr>
              <w:t>; решать основные типы логарифмических уравнений и неравенств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система линейных уравнений и её решение; использовать систему линейных уравнений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</w:t>
            </w:r>
            <w:r>
              <w:rPr>
                <w:rFonts w:ascii="Times New Roman" w:hAnsi="Times New Roman"/>
                <w:color w:val="000000"/>
                <w:sz w:val="24"/>
              </w:rPr>
              <w:t>оенные модели с использованием аппарата алгебры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исследования функции, заданной графиком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</w:t>
            </w:r>
            <w:r>
              <w:rPr>
                <w:rFonts w:ascii="Times New Roman" w:hAnsi="Times New Roman"/>
                <w:color w:val="000000"/>
                <w:sz w:val="24"/>
              </w:rPr>
              <w:t>ой плоскости графики линейных уравнений и использовать их для решения системы линейных уравнений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</w:t>
            </w:r>
            <w:r>
              <w:rPr>
                <w:rFonts w:ascii="Times New Roman" w:hAnsi="Times New Roman"/>
                <w:color w:val="000000"/>
                <w:sz w:val="24"/>
              </w:rPr>
              <w:t>ровать понятиями: первообразная и интеграл; понимать геометрический и физический смысл интеграла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прикладные задачи,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социально-экономического и физического характера, средствами математического анализа</w:t>
            </w:r>
          </w:p>
        </w:tc>
      </w:tr>
    </w:tbl>
    <w:p w:rsidR="00B5296D" w:rsidRDefault="00B5296D">
      <w:pPr>
        <w:spacing w:after="0" w:line="336" w:lineRule="auto"/>
        <w:ind w:left="120"/>
      </w:pPr>
    </w:p>
    <w:p w:rsidR="00B5296D" w:rsidRDefault="00B5296D">
      <w:pPr>
        <w:sectPr w:rsidR="00B5296D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before="199" w:after="199" w:line="336" w:lineRule="auto"/>
        <w:ind w:left="120"/>
      </w:pPr>
      <w:bookmarkStart w:id="19" w:name="block-7637667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5296D" w:rsidRDefault="00B5296D">
      <w:pPr>
        <w:spacing w:after="0"/>
        <w:ind w:left="120"/>
      </w:pPr>
    </w:p>
    <w:p w:rsidR="00B5296D" w:rsidRDefault="00625B7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5296D" w:rsidRDefault="00B5296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Обыкновенные и десятичные дроби,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</w:t>
            </w:r>
            <w:r>
              <w:rPr>
                <w:rFonts w:ascii="Times New Roman" w:hAnsi="Times New Roman"/>
                <w:color w:val="000000"/>
                <w:sz w:val="24"/>
              </w:rPr>
              <w:t>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>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 и тангенс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 аргумента. Арксинус, арккосинус, арктангенс числового аргумента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Уравнение, корень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уравнения. Неравенство, решение неравенства. Метод интервалов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уравнений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 к решению математических задач и задач из различных областей науки и реальной жизни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Промежутки знакопостоянства. Чётные и нечётные функции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Тригонометрическая окружность, определение тригонометрических функций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 аргумента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Бесконечно убывающая геометрическая прогрессия. Сумма </w:t>
            </w:r>
            <w:r>
              <w:rPr>
                <w:rFonts w:ascii="Times New Roman" w:hAnsi="Times New Roman"/>
                <w:color w:val="000000"/>
                <w:sz w:val="24"/>
              </w:rPr>
              <w:t>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Венна. Применение теорет</w:t>
            </w:r>
            <w:r>
              <w:rPr>
                <w:rFonts w:ascii="Times New Roman" w:hAnsi="Times New Roman"/>
                <w:color w:val="000000"/>
                <w:sz w:val="24"/>
              </w:rPr>
              <w:t>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B5296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B5296D" w:rsidRDefault="00B5296D">
      <w:pPr>
        <w:spacing w:after="0"/>
        <w:ind w:left="120"/>
      </w:pPr>
    </w:p>
    <w:p w:rsidR="00B5296D" w:rsidRDefault="00625B7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5296D" w:rsidRDefault="00B5296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уравнений. Решение прикладных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с помощью системы линейных уравнений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</w:t>
            </w:r>
            <w:r>
              <w:rPr>
                <w:rFonts w:ascii="Times New Roman" w:hAnsi="Times New Roman"/>
                <w:color w:val="000000"/>
                <w:sz w:val="24"/>
              </w:rPr>
              <w:t>ункции, их свойства и графики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графиков функций для исследования процессов и зависимостей, которые возникают при решении задач из других учебных предметов и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реальной жизни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суммы, произведения и частного функций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</w:t>
            </w:r>
            <w:r>
              <w:rPr>
                <w:rFonts w:ascii="Times New Roman" w:hAnsi="Times New Roman"/>
                <w:color w:val="000000"/>
                <w:sz w:val="24"/>
              </w:rPr>
              <w:t>дных задачах, для определения скорости процесса, заданного формулой или графиком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B529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B5296D" w:rsidRDefault="00B5296D">
      <w:pPr>
        <w:sectPr w:rsidR="00B5296D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before="199" w:after="199" w:line="336" w:lineRule="auto"/>
        <w:ind w:left="120"/>
      </w:pPr>
      <w:bookmarkStart w:id="20" w:name="block-7637667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</w:t>
      </w:r>
      <w:r>
        <w:rPr>
          <w:rFonts w:ascii="Times New Roman" w:hAnsi="Times New Roman"/>
          <w:b/>
          <w:color w:val="000000"/>
          <w:sz w:val="28"/>
        </w:rPr>
        <w:t xml:space="preserve"> МАТЕМАТИКЕ ТРЕБОВАНИЯ К РЕЗУЛЬТАТАМ ОСВОЕНИЯ ОСНОВНОЙ ОБРАЗОВАТЕЛЬНОЙ ПРОГРАММЫ СРЕДНЕГО ОБЩЕГО ОБРАЗОВАНИЯ</w:t>
      </w:r>
    </w:p>
    <w:p w:rsidR="00B5296D" w:rsidRDefault="00B5296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</w:t>
            </w:r>
            <w:r>
              <w:rPr>
                <w:rFonts w:ascii="Times New Roman" w:hAnsi="Times New Roman"/>
                <w:color w:val="000000"/>
                <w:sz w:val="24"/>
              </w:rPr>
              <w:t>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</w:t>
            </w:r>
            <w:r>
              <w:rPr>
                <w:rFonts w:ascii="Times New Roman" w:hAnsi="Times New Roman"/>
                <w:color w:val="000000"/>
                <w:sz w:val="24"/>
              </w:rPr>
              <w:t>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</w:t>
            </w:r>
            <w:r>
              <w:rPr>
                <w:rFonts w:ascii="Times New Roman" w:hAnsi="Times New Roman"/>
                <w:color w:val="000000"/>
                <w:sz w:val="24"/>
              </w:rPr>
              <w:t>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</w:t>
            </w:r>
            <w:r>
              <w:rPr>
                <w:rFonts w:ascii="Times New Roman" w:hAnsi="Times New Roman"/>
                <w:color w:val="000000"/>
                <w:sz w:val="24"/>
              </w:rPr>
              <w:t>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</w:t>
            </w:r>
            <w:r>
              <w:rPr>
                <w:rFonts w:ascii="Times New Roman" w:hAnsi="Times New Roman"/>
                <w:color w:val="000000"/>
                <w:sz w:val="24"/>
              </w:rPr>
              <w:t>и 3×3, определитель матрицы, геометрический смысл определителя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</w:t>
            </w:r>
            <w:r>
              <w:rPr>
                <w:rFonts w:ascii="Times New Roman" w:hAnsi="Times New Roman"/>
                <w:color w:val="000000"/>
                <w:sz w:val="24"/>
              </w:rPr>
              <w:t>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</w:t>
            </w:r>
            <w:r>
              <w:rPr>
                <w:rFonts w:ascii="Times New Roman" w:hAnsi="Times New Roman"/>
                <w:color w:val="000000"/>
                <w:sz w:val="24"/>
              </w:rPr>
              <w:t>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</w:t>
            </w:r>
            <w:r>
              <w:rPr>
                <w:rFonts w:ascii="Times New Roman" w:hAnsi="Times New Roman"/>
                <w:color w:val="000000"/>
                <w:sz w:val="24"/>
              </w:rPr>
              <w:t>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</w:t>
            </w:r>
            <w:r>
              <w:rPr>
                <w:rFonts w:ascii="Times New Roman" w:hAnsi="Times New Roman"/>
                <w:color w:val="000000"/>
                <w:sz w:val="24"/>
              </w:rPr>
              <w:t>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о-экономических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график функции, обратная функция, композиция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</w:t>
            </w:r>
            <w:r>
              <w:rPr>
                <w:rFonts w:ascii="Times New Roman" w:hAnsi="Times New Roman"/>
                <w:color w:val="000000"/>
                <w:sz w:val="24"/>
              </w:rPr>
              <w:t>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</w:t>
            </w:r>
            <w:r>
              <w:rPr>
                <w:rFonts w:ascii="Times New Roman" w:hAnsi="Times New Roman"/>
                <w:color w:val="000000"/>
                <w:sz w:val="24"/>
              </w:rPr>
              <w:t>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</w:t>
            </w:r>
            <w:r>
              <w:rPr>
                <w:rFonts w:ascii="Times New Roman" w:hAnsi="Times New Roman"/>
                <w:color w:val="000000"/>
                <w:sz w:val="24"/>
              </w:rPr>
              <w:t>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</w:t>
            </w:r>
            <w:r>
              <w:rPr>
                <w:rFonts w:ascii="Times New Roman" w:hAnsi="Times New Roman"/>
                <w:color w:val="000000"/>
                <w:sz w:val="24"/>
              </w:rPr>
              <w:t>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</w:t>
            </w:r>
            <w:r>
              <w:rPr>
                <w:rFonts w:ascii="Times New Roman" w:hAnsi="Times New Roman"/>
                <w:color w:val="000000"/>
                <w:sz w:val="24"/>
              </w:rPr>
              <w:t>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</w:t>
            </w:r>
            <w:r>
              <w:rPr>
                <w:rFonts w:ascii="Times New Roman" w:hAnsi="Times New Roman"/>
                <w:color w:val="000000"/>
                <w:sz w:val="24"/>
              </w:rPr>
              <w:t>ной регрессии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</w:t>
            </w:r>
            <w:r>
              <w:rPr>
                <w:rFonts w:ascii="Times New Roman" w:hAnsi="Times New Roman"/>
                <w:color w:val="000000"/>
                <w:sz w:val="24"/>
              </w:rPr>
              <w:t>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</w:t>
            </w:r>
            <w:r>
              <w:rPr>
                <w:rFonts w:ascii="Times New Roman" w:hAnsi="Times New Roman"/>
                <w:color w:val="000000"/>
                <w:sz w:val="24"/>
              </w:rPr>
              <w:t>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</w:t>
            </w:r>
            <w:r>
              <w:rPr>
                <w:rFonts w:ascii="Times New Roman" w:hAnsi="Times New Roman"/>
                <w:color w:val="000000"/>
                <w:sz w:val="24"/>
              </w:rPr>
              <w:t>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</w:t>
            </w:r>
            <w:r>
              <w:rPr>
                <w:rFonts w:ascii="Times New Roman" w:hAnsi="Times New Roman"/>
                <w:color w:val="000000"/>
                <w:sz w:val="24"/>
              </w:rPr>
              <w:t>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призмы, конуса, цилиндра, объём куба, прямоугольного параллелепипеда, пирамиды, призмы, цилиндра,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</w:t>
            </w:r>
            <w:r>
              <w:rPr>
                <w:rFonts w:ascii="Times New Roman" w:hAnsi="Times New Roman"/>
                <w:color w:val="000000"/>
                <w:sz w:val="24"/>
              </w:rPr>
              <w:t>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</w:t>
            </w:r>
            <w:r>
              <w:rPr>
                <w:rFonts w:ascii="Times New Roman" w:hAnsi="Times New Roman"/>
                <w:color w:val="000000"/>
                <w:sz w:val="24"/>
              </w:rPr>
              <w:t>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</w:t>
            </w:r>
            <w:r>
              <w:rPr>
                <w:rFonts w:ascii="Times New Roman" w:hAnsi="Times New Roman"/>
                <w:color w:val="000000"/>
                <w:sz w:val="24"/>
              </w:rPr>
              <w:t>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B529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распознавать проявление законов математики в искусстве, умение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B5296D" w:rsidRDefault="00B5296D">
      <w:pPr>
        <w:sectPr w:rsidR="00B5296D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before="199" w:after="199" w:line="336" w:lineRule="auto"/>
        <w:ind w:left="120"/>
      </w:pPr>
      <w:bookmarkStart w:id="21" w:name="block-7637668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B5296D" w:rsidRDefault="00B5296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степени. Действия с арифметическими корнями натуральной степени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Матрица системы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уравнений. Определитель матрицы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-ой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последовательностей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color w:val="000000"/>
                <w:sz w:val="24"/>
              </w:rPr>
              <w:t>монотонность и экстремумы. Нахождение наибольшего и наименьшего значения функции на отрезке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B5296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B5296D" w:rsidRDefault="00625B7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B5296D" w:rsidRDefault="00B5296D">
      <w:pPr>
        <w:spacing w:after="0" w:line="336" w:lineRule="auto"/>
        <w:ind w:left="120"/>
      </w:pPr>
    </w:p>
    <w:p w:rsidR="00B5296D" w:rsidRDefault="00B5296D">
      <w:pPr>
        <w:sectPr w:rsidR="00B5296D">
          <w:pgSz w:w="11906" w:h="16383"/>
          <w:pgMar w:top="1134" w:right="850" w:bottom="1134" w:left="1701" w:header="720" w:footer="720" w:gutter="0"/>
          <w:cols w:space="720"/>
        </w:sectPr>
      </w:pPr>
    </w:p>
    <w:p w:rsidR="00B5296D" w:rsidRDefault="00625B7B">
      <w:pPr>
        <w:spacing w:after="0"/>
        <w:ind w:left="120"/>
      </w:pPr>
      <w:bookmarkStart w:id="22" w:name="block-7637667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5296D" w:rsidRDefault="00625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296D" w:rsidRDefault="00B5296D">
      <w:pPr>
        <w:spacing w:after="0" w:line="480" w:lineRule="auto"/>
        <w:ind w:left="120"/>
      </w:pPr>
    </w:p>
    <w:p w:rsidR="00B5296D" w:rsidRDefault="00B5296D">
      <w:pPr>
        <w:spacing w:after="0" w:line="480" w:lineRule="auto"/>
        <w:ind w:left="120"/>
      </w:pPr>
    </w:p>
    <w:p w:rsidR="00B5296D" w:rsidRDefault="00B5296D">
      <w:pPr>
        <w:spacing w:after="0"/>
        <w:ind w:left="120"/>
      </w:pPr>
    </w:p>
    <w:p w:rsidR="00B5296D" w:rsidRDefault="00625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5296D" w:rsidRDefault="00B5296D">
      <w:pPr>
        <w:spacing w:after="0" w:line="480" w:lineRule="auto"/>
        <w:ind w:left="120"/>
      </w:pPr>
    </w:p>
    <w:p w:rsidR="00B5296D" w:rsidRDefault="00B5296D">
      <w:pPr>
        <w:spacing w:after="0"/>
        <w:ind w:left="120"/>
      </w:pPr>
    </w:p>
    <w:p w:rsidR="00B5296D" w:rsidRDefault="00625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5296D" w:rsidRDefault="00B5296D">
      <w:pPr>
        <w:spacing w:after="0" w:line="480" w:lineRule="auto"/>
        <w:ind w:left="120"/>
      </w:pPr>
    </w:p>
    <w:p w:rsidR="00B5296D" w:rsidRDefault="00B5296D">
      <w:pPr>
        <w:sectPr w:rsidR="00B5296D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625B7B" w:rsidRDefault="00625B7B"/>
    <w:sectPr w:rsidR="00625B7B" w:rsidSect="00B529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41C1"/>
    <w:multiLevelType w:val="multilevel"/>
    <w:tmpl w:val="87C2A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720C90"/>
    <w:multiLevelType w:val="multilevel"/>
    <w:tmpl w:val="4B9290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640815"/>
    <w:multiLevelType w:val="multilevel"/>
    <w:tmpl w:val="C41AB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5E23FE"/>
    <w:multiLevelType w:val="multilevel"/>
    <w:tmpl w:val="024683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992718"/>
    <w:multiLevelType w:val="multilevel"/>
    <w:tmpl w:val="D6807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A3150"/>
    <w:multiLevelType w:val="multilevel"/>
    <w:tmpl w:val="F6AE2A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5296D"/>
    <w:rsid w:val="00625B7B"/>
    <w:rsid w:val="00B5296D"/>
    <w:rsid w:val="00F1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29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29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b723fbd" TargetMode="External"/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47" Type="http://schemas.openxmlformats.org/officeDocument/2006/relationships/hyperlink" Target="https://m.edsoo.ru/eacb053c" TargetMode="External"/><Relationship Id="rId63" Type="http://schemas.openxmlformats.org/officeDocument/2006/relationships/hyperlink" Target="https://m.edsoo.ru/6ed2b3ba" TargetMode="External"/><Relationship Id="rId68" Type="http://schemas.openxmlformats.org/officeDocument/2006/relationships/hyperlink" Target="https://m.edsoo.ru/09ba5b3d" TargetMode="External"/><Relationship Id="rId84" Type="http://schemas.openxmlformats.org/officeDocument/2006/relationships/hyperlink" Target="https://m.edsoo.ru/538fc437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38" Type="http://schemas.openxmlformats.org/officeDocument/2006/relationships/hyperlink" Target="https://m.edsoo.ru/cffcb7e5" TargetMode="External"/><Relationship Id="rId154" Type="http://schemas.openxmlformats.org/officeDocument/2006/relationships/hyperlink" Target="https://m.edsoo.ru/5ab83864" TargetMode="External"/><Relationship Id="rId159" Type="http://schemas.openxmlformats.org/officeDocument/2006/relationships/hyperlink" Target="https://m.edsoo.ru/7ab8d17e" TargetMode="External"/><Relationship Id="rId175" Type="http://schemas.openxmlformats.org/officeDocument/2006/relationships/hyperlink" Target="https://m.edsoo.ru/9c44c6ca" TargetMode="External"/><Relationship Id="rId170" Type="http://schemas.openxmlformats.org/officeDocument/2006/relationships/hyperlink" Target="https://m.edsoo.ru/ef2c6e43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37" Type="http://schemas.openxmlformats.org/officeDocument/2006/relationships/hyperlink" Target="https://m.edsoo.ru/6eadc6f1" TargetMode="External"/><Relationship Id="rId53" Type="http://schemas.openxmlformats.org/officeDocument/2006/relationships/hyperlink" Target="https://m.edsoo.ru/87e5e52d" TargetMode="External"/><Relationship Id="rId58" Type="http://schemas.openxmlformats.org/officeDocument/2006/relationships/hyperlink" Target="https://m.edsoo.ru/ec9f4d78" TargetMode="External"/><Relationship Id="rId74" Type="http://schemas.openxmlformats.org/officeDocument/2006/relationships/hyperlink" Target="https://m.edsoo.ru/65a0f2d0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28" Type="http://schemas.openxmlformats.org/officeDocument/2006/relationships/hyperlink" Target="https://m.edsoo.ru/14ab3cdb" TargetMode="External"/><Relationship Id="rId144" Type="http://schemas.openxmlformats.org/officeDocument/2006/relationships/hyperlink" Target="https://m.edsoo.ru/d777edf8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0" Type="http://schemas.openxmlformats.org/officeDocument/2006/relationships/hyperlink" Target="https://m.edsoo.ru/343c6b64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65" Type="http://schemas.openxmlformats.org/officeDocument/2006/relationships/hyperlink" Target="https://m.edsoo.ru/3cee1327" TargetMode="External"/><Relationship Id="rId181" Type="http://schemas.openxmlformats.org/officeDocument/2006/relationships/hyperlink" Target="https://m.edsoo.ru/a20b8a4c" TargetMode="External"/><Relationship Id="rId186" Type="http://schemas.openxmlformats.org/officeDocument/2006/relationships/hyperlink" Target="https://m.edsoo.ru/2276973" TargetMode="External"/><Relationship Id="rId22" Type="http://schemas.openxmlformats.org/officeDocument/2006/relationships/hyperlink" Target="https://m.edsoo.ru/44dd1046" TargetMode="External"/><Relationship Id="rId27" Type="http://schemas.openxmlformats.org/officeDocument/2006/relationships/hyperlink" Target="https://m.edsoo.ru/3a23ac15" TargetMode="External"/><Relationship Id="rId43" Type="http://schemas.openxmlformats.org/officeDocument/2006/relationships/hyperlink" Target="https://m.edsoo.ru/444c4b9c" TargetMode="External"/><Relationship Id="rId48" Type="http://schemas.openxmlformats.org/officeDocument/2006/relationships/hyperlink" Target="https://m.edsoo.ru/8a5ada51" TargetMode="External"/><Relationship Id="rId64" Type="http://schemas.openxmlformats.org/officeDocument/2006/relationships/hyperlink" Target="https://m.edsoo.ru/fcdd2a2e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18" Type="http://schemas.openxmlformats.org/officeDocument/2006/relationships/hyperlink" Target="https://m.edsoo.ru/0f903c75" TargetMode="External"/><Relationship Id="rId134" Type="http://schemas.openxmlformats.org/officeDocument/2006/relationships/hyperlink" Target="https://m.edsoo.ru/0b411edd" TargetMode="External"/><Relationship Id="rId139" Type="http://schemas.openxmlformats.org/officeDocument/2006/relationships/hyperlink" Target="https://m.edsoo.ru/d9469916" TargetMode="External"/><Relationship Id="rId80" Type="http://schemas.openxmlformats.org/officeDocument/2006/relationships/hyperlink" Target="https://m.edsoo.ru/188bbf6c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b800deb4" TargetMode="External"/><Relationship Id="rId155" Type="http://schemas.openxmlformats.org/officeDocument/2006/relationships/hyperlink" Target="https://m.edsoo.ru/a4d65ee5" TargetMode="External"/><Relationship Id="rId171" Type="http://schemas.openxmlformats.org/officeDocument/2006/relationships/hyperlink" Target="https://m.edsoo.ru/0312cf8c" TargetMode="External"/><Relationship Id="rId176" Type="http://schemas.openxmlformats.org/officeDocument/2006/relationships/hyperlink" Target="https://m.edsoo.ru/337aad59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08" Type="http://schemas.openxmlformats.org/officeDocument/2006/relationships/hyperlink" Target="https://m.edsoo.ru/15bc1cfb" TargetMode="External"/><Relationship Id="rId124" Type="http://schemas.openxmlformats.org/officeDocument/2006/relationships/hyperlink" Target="https://m.edsoo.ru/723dd608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eb0cc5e3" TargetMode="External"/><Relationship Id="rId70" Type="http://schemas.openxmlformats.org/officeDocument/2006/relationships/hyperlink" Target="https://m.edsoo.ru/76ce9958" TargetMode="External"/><Relationship Id="rId75" Type="http://schemas.openxmlformats.org/officeDocument/2006/relationships/hyperlink" Target="https://m.edsoo.ru/0d8a770d" TargetMode="External"/><Relationship Id="rId91" Type="http://schemas.openxmlformats.org/officeDocument/2006/relationships/hyperlink" Target="https://m.edsoo.ru/4064d354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45" Type="http://schemas.openxmlformats.org/officeDocument/2006/relationships/hyperlink" Target="https://m.edsoo.ru/30c3697b" TargetMode="External"/><Relationship Id="rId161" Type="http://schemas.openxmlformats.org/officeDocument/2006/relationships/hyperlink" Target="https://m.edsoo.ru/039949bf" TargetMode="External"/><Relationship Id="rId166" Type="http://schemas.openxmlformats.org/officeDocument/2006/relationships/hyperlink" Target="https://m.edsoo.ru/a35a131d" TargetMode="External"/><Relationship Id="rId182" Type="http://schemas.openxmlformats.org/officeDocument/2006/relationships/hyperlink" Target="https://m.edsoo.ru/a012476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0" Type="http://schemas.openxmlformats.org/officeDocument/2006/relationships/hyperlink" Target="https://m.edsoo.ru/f1ff9220" TargetMode="External"/><Relationship Id="rId65" Type="http://schemas.openxmlformats.org/officeDocument/2006/relationships/hyperlink" Target="https://m.edsoo.ru/b8a0ff2f" TargetMode="External"/><Relationship Id="rId81" Type="http://schemas.openxmlformats.org/officeDocument/2006/relationships/hyperlink" Target="https://m.edsoo.ru/33e6629e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35" Type="http://schemas.openxmlformats.org/officeDocument/2006/relationships/hyperlink" Target="https://m.edsoo.ru/caf9bd2f" TargetMode="External"/><Relationship Id="rId151" Type="http://schemas.openxmlformats.org/officeDocument/2006/relationships/hyperlink" Target="https://m.edsoo.ru/f5eed075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Relationship Id="rId172" Type="http://schemas.openxmlformats.org/officeDocument/2006/relationships/hyperlink" Target="https://m.edsoo.ru/247d2fe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5f29b9b5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f13af630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12045</Words>
  <Characters>68662</Characters>
  <Application>Microsoft Office Word</Application>
  <DocSecurity>0</DocSecurity>
  <Lines>572</Lines>
  <Paragraphs>161</Paragraphs>
  <ScaleCrop>false</ScaleCrop>
  <Company/>
  <LinksUpToDate>false</LinksUpToDate>
  <CharactersWithSpaces>80546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2025-12-15T13:45:00Z</dcterms:created>
  <dcterms:modified xsi:type="dcterms:W3CDTF">2025-12-15T13:45:00Z</dcterms:modified>
</cp:coreProperties>
</file>