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11" w:rsidRPr="0064663A" w:rsidRDefault="008B6DF5">
      <w:pPr>
        <w:spacing w:after="0" w:line="408" w:lineRule="auto"/>
        <w:ind w:left="120"/>
        <w:jc w:val="center"/>
        <w:rPr>
          <w:lang w:val="ru-RU"/>
        </w:rPr>
      </w:pPr>
      <w:r w:rsidRPr="0064663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0E11" w:rsidRPr="0064663A" w:rsidRDefault="008C0E11">
      <w:pPr>
        <w:spacing w:after="0" w:line="408" w:lineRule="auto"/>
        <w:ind w:left="120"/>
        <w:jc w:val="center"/>
        <w:rPr>
          <w:lang w:val="ru-RU"/>
        </w:rPr>
      </w:pPr>
    </w:p>
    <w:p w:rsidR="008C0E11" w:rsidRPr="0064663A" w:rsidRDefault="008C0E11">
      <w:pPr>
        <w:spacing w:after="0" w:line="408" w:lineRule="auto"/>
        <w:ind w:left="120"/>
        <w:jc w:val="center"/>
        <w:rPr>
          <w:lang w:val="ru-RU"/>
        </w:rPr>
      </w:pPr>
    </w:p>
    <w:p w:rsidR="008C0E11" w:rsidRPr="0064663A" w:rsidRDefault="008B6DF5">
      <w:pPr>
        <w:spacing w:after="0" w:line="408" w:lineRule="auto"/>
        <w:ind w:left="120"/>
        <w:jc w:val="center"/>
        <w:rPr>
          <w:lang w:val="ru-RU"/>
        </w:rPr>
      </w:pPr>
      <w:r w:rsidRPr="0064663A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C0E1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4663A" w:rsidTr="000D4161">
        <w:tc>
          <w:tcPr>
            <w:tcW w:w="3114" w:type="dxa"/>
          </w:tcPr>
          <w:p w:rsidR="00C53FFE" w:rsidRPr="0040209D" w:rsidRDefault="008B6DF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B6DF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B6DF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0" w:name="_GoBack"/>
          </w:p>
          <w:p w:rsidR="000E6D86" w:rsidRPr="008944ED" w:rsidRDefault="008B6DF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B6DF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B6DF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C53FFE" w:rsidRPr="0040209D" w:rsidRDefault="008B6DF5" w:rsidP="00646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B6DF5">
      <w:pPr>
        <w:spacing w:after="0" w:line="408" w:lineRule="auto"/>
        <w:ind w:left="120"/>
        <w:jc w:val="center"/>
        <w:rPr>
          <w:lang w:val="ru-RU"/>
        </w:rPr>
      </w:pPr>
      <w:r w:rsidRPr="0064663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0E11" w:rsidRPr="0064663A" w:rsidRDefault="008B6DF5">
      <w:pPr>
        <w:spacing w:after="0" w:line="408" w:lineRule="auto"/>
        <w:ind w:left="120"/>
        <w:jc w:val="center"/>
        <w:rPr>
          <w:lang w:val="ru-RU"/>
        </w:rPr>
      </w:pPr>
      <w:r w:rsidRPr="0064663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4663A">
        <w:rPr>
          <w:rFonts w:ascii="Times New Roman" w:hAnsi="Times New Roman"/>
          <w:color w:val="000000"/>
          <w:sz w:val="28"/>
          <w:lang w:val="ru-RU"/>
        </w:rPr>
        <w:t xml:space="preserve"> 9411624)</w:t>
      </w: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B6DF5">
      <w:pPr>
        <w:spacing w:after="0" w:line="408" w:lineRule="auto"/>
        <w:ind w:left="120"/>
        <w:jc w:val="center"/>
        <w:rPr>
          <w:lang w:val="ru-RU"/>
        </w:rPr>
      </w:pPr>
      <w:r w:rsidRPr="0064663A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8C0E11" w:rsidRPr="0064663A" w:rsidRDefault="008B6DF5">
      <w:pPr>
        <w:spacing w:after="0" w:line="408" w:lineRule="auto"/>
        <w:ind w:left="120"/>
        <w:jc w:val="center"/>
        <w:rPr>
          <w:lang w:val="ru-RU"/>
        </w:rPr>
      </w:pPr>
      <w:r w:rsidRPr="0064663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C0E11">
      <w:pPr>
        <w:spacing w:after="0"/>
        <w:ind w:left="120"/>
        <w:jc w:val="center"/>
        <w:rPr>
          <w:lang w:val="ru-RU"/>
        </w:rPr>
      </w:pPr>
    </w:p>
    <w:p w:rsidR="008C0E11" w:rsidRPr="0064663A" w:rsidRDefault="008B6DF5">
      <w:pPr>
        <w:spacing w:after="0"/>
        <w:ind w:left="120"/>
        <w:jc w:val="center"/>
        <w:rPr>
          <w:lang w:val="ru-RU"/>
        </w:rPr>
      </w:pPr>
      <w:bookmarkStart w:id="1" w:name="83ace5c0-f913-49d8-975d-9ddb35d71a16"/>
      <w:r w:rsidRPr="0064663A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bookmarkEnd w:id="1"/>
      <w:r w:rsidRPr="006466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42db4f7f-2e59-42a2-8842-975d7f5699d1"/>
      <w:r w:rsidRPr="0064663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8C0E11" w:rsidRPr="0064663A" w:rsidRDefault="008C0E11">
      <w:pPr>
        <w:spacing w:after="0"/>
        <w:ind w:left="120"/>
        <w:rPr>
          <w:lang w:val="ru-RU"/>
        </w:rPr>
      </w:pPr>
    </w:p>
    <w:p w:rsidR="008C0E11" w:rsidRPr="0064663A" w:rsidRDefault="008C0E11">
      <w:pPr>
        <w:rPr>
          <w:lang w:val="ru-RU"/>
        </w:rPr>
        <w:sectPr w:rsidR="008C0E11" w:rsidRPr="0064663A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377332"/>
    </w:p>
    <w:p w:rsidR="008C0E11" w:rsidRDefault="008B6DF5">
      <w:pPr>
        <w:spacing w:after="0" w:line="264" w:lineRule="auto"/>
        <w:ind w:left="120"/>
        <w:jc w:val="both"/>
      </w:pPr>
      <w:bookmarkStart w:id="4" w:name="block-76377331"/>
      <w:bookmarkEnd w:id="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C0E11" w:rsidRDefault="008C0E11">
      <w:pPr>
        <w:spacing w:after="0" w:line="264" w:lineRule="auto"/>
        <w:ind w:left="120"/>
        <w:jc w:val="both"/>
      </w:pP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>
        <w:rPr>
          <w:rFonts w:ascii="Times New Roman" w:hAnsi="Times New Roman"/>
          <w:color w:val="000000"/>
          <w:sz w:val="28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</w:t>
      </w:r>
      <w:r>
        <w:rPr>
          <w:rFonts w:ascii="Times New Roman" w:hAnsi="Times New Roman"/>
          <w:color w:val="000000"/>
          <w:sz w:val="28"/>
        </w:rPr>
        <w:t>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биологии даёт представление о целях, об общей стратегии обучения, воспитания и развития обучающихся сре</w:t>
      </w:r>
      <w:r>
        <w:rPr>
          <w:rFonts w:ascii="Times New Roman" w:hAnsi="Times New Roman"/>
          <w:color w:val="000000"/>
          <w:sz w:val="28"/>
        </w:rPr>
        <w:t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</w:t>
      </w:r>
      <w:r>
        <w:rPr>
          <w:rFonts w:ascii="Times New Roman" w:hAnsi="Times New Roman"/>
          <w:color w:val="000000"/>
          <w:sz w:val="28"/>
        </w:rPr>
        <w:t>азовательного процесса, возрастных особенностей обучающихся.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</w:t>
      </w:r>
      <w:r>
        <w:rPr>
          <w:rFonts w:ascii="Times New Roman" w:hAnsi="Times New Roman"/>
          <w:color w:val="000000"/>
          <w:sz w:val="28"/>
        </w:rPr>
        <w:t>ебных действий обучающихся по освоению содержания биологического образования.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>
        <w:rPr>
          <w:rFonts w:ascii="Times New Roman" w:hAnsi="Times New Roman"/>
          <w:color w:val="000000"/>
          <w:sz w:val="28"/>
        </w:rPr>
        <w:t>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</w:t>
      </w:r>
      <w:r>
        <w:rPr>
          <w:rFonts w:ascii="Times New Roman" w:hAnsi="Times New Roman"/>
          <w:color w:val="000000"/>
          <w:sz w:val="28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>
        <w:rPr>
          <w:rFonts w:ascii="Times New Roman" w:hAnsi="Times New Roman"/>
          <w:color w:val="000000"/>
          <w:sz w:val="28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</w:t>
      </w:r>
      <w:r>
        <w:rPr>
          <w:rFonts w:ascii="Times New Roman" w:hAnsi="Times New Roman"/>
          <w:color w:val="000000"/>
          <w:sz w:val="28"/>
        </w:rPr>
        <w:t xml:space="preserve">косистем. Усиление внимания к прикладной направленности учебного предмета «Биология» продиктовано необходимостью обеспечения </w:t>
      </w:r>
      <w:r>
        <w:rPr>
          <w:rFonts w:ascii="Times New Roman" w:hAnsi="Times New Roman"/>
          <w:color w:val="000000"/>
          <w:sz w:val="28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</w:t>
      </w:r>
      <w:r>
        <w:rPr>
          <w:rFonts w:ascii="Times New Roman" w:hAnsi="Times New Roman"/>
          <w:color w:val="000000"/>
          <w:sz w:val="28"/>
        </w:rPr>
        <w:t xml:space="preserve"> способности адаптироваться к изменениям динамично развивающегося современного мира.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>
        <w:rPr>
          <w:rFonts w:ascii="Times New Roman" w:hAnsi="Times New Roman"/>
          <w:color w:val="000000"/>
          <w:sz w:val="28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>
        <w:rPr>
          <w:rFonts w:ascii="Times New Roman" w:hAnsi="Times New Roman"/>
          <w:color w:val="000000"/>
          <w:sz w:val="28"/>
        </w:rPr>
        <w:t>нностного отношения к живой природе и человеку.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>
        <w:rPr>
          <w:rFonts w:ascii="Times New Roman" w:hAnsi="Times New Roman"/>
          <w:color w:val="000000"/>
          <w:sz w:val="28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>
        <w:rPr>
          <w:rFonts w:ascii="Times New Roman" w:hAnsi="Times New Roman"/>
          <w:color w:val="000000"/>
          <w:sz w:val="28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Отбор содержания учебного предмета «Биология» на базовом уровне осуществлён с позиций культуросообразного подхода, </w:t>
      </w:r>
      <w:r>
        <w:rPr>
          <w:rFonts w:ascii="Times New Roman" w:hAnsi="Times New Roman"/>
          <w:color w:val="000000"/>
          <w:sz w:val="28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>
        <w:rPr>
          <w:rFonts w:ascii="Times New Roman" w:hAnsi="Times New Roman"/>
          <w:color w:val="000000"/>
          <w:sz w:val="28"/>
        </w:rPr>
        <w:t>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</w:t>
      </w:r>
      <w:r>
        <w:rPr>
          <w:rFonts w:ascii="Times New Roman" w:hAnsi="Times New Roman"/>
          <w:color w:val="000000"/>
          <w:sz w:val="28"/>
        </w:rPr>
        <w:t>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</w:t>
      </w:r>
      <w:r>
        <w:rPr>
          <w:rFonts w:ascii="Times New Roman" w:hAnsi="Times New Roman"/>
          <w:color w:val="000000"/>
          <w:sz w:val="28"/>
        </w:rPr>
        <w:t xml:space="preserve">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>
        <w:rPr>
          <w:rFonts w:ascii="Times New Roman" w:hAnsi="Times New Roman"/>
          <w:color w:val="000000"/>
          <w:sz w:val="28"/>
        </w:rPr>
        <w:lastRenderedPageBreak/>
        <w:t>биологическая система», «Система и многообразие органического мира», «Эволюция живой природы», «Экосистемы и п</w:t>
      </w:r>
      <w:r>
        <w:rPr>
          <w:rFonts w:ascii="Times New Roman" w:hAnsi="Times New Roman"/>
          <w:color w:val="000000"/>
          <w:sz w:val="28"/>
        </w:rPr>
        <w:t>рисущие им закономерности».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</w:t>
      </w:r>
      <w:r>
        <w:rPr>
          <w:rFonts w:ascii="Times New Roman" w:hAnsi="Times New Roman"/>
          <w:color w:val="000000"/>
          <w:sz w:val="28"/>
        </w:rPr>
        <w:t>действий в отношении объектов живой природы и решения различных жизненных проблем.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системы знаний о биологических теориях</w:t>
      </w:r>
      <w:r>
        <w:rPr>
          <w:rFonts w:ascii="Times New Roman" w:hAnsi="Times New Roman"/>
          <w:color w:val="000000"/>
          <w:sz w:val="28"/>
        </w:rPr>
        <w:t>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</w:t>
      </w:r>
      <w:r>
        <w:rPr>
          <w:rFonts w:ascii="Times New Roman" w:hAnsi="Times New Roman"/>
          <w:color w:val="000000"/>
          <w:sz w:val="28"/>
        </w:rPr>
        <w:t>ихся открытиях и современных исследованиях в биологии;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</w:t>
      </w:r>
      <w:r>
        <w:rPr>
          <w:rFonts w:ascii="Times New Roman" w:hAnsi="Times New Roman"/>
          <w:color w:val="000000"/>
          <w:sz w:val="28"/>
        </w:rPr>
        <w:t>ного уровня организации;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</w:t>
      </w:r>
      <w:r>
        <w:rPr>
          <w:rFonts w:ascii="Times New Roman" w:hAnsi="Times New Roman"/>
          <w:color w:val="000000"/>
          <w:sz w:val="28"/>
        </w:rPr>
        <w:t>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убеждённости в возможности познания человеком живой природы, необходимости бережного</w:t>
      </w:r>
      <w:r>
        <w:rPr>
          <w:rFonts w:ascii="Times New Roman" w:hAnsi="Times New Roman"/>
          <w:color w:val="000000"/>
          <w:sz w:val="28"/>
        </w:rPr>
        <w:t xml:space="preserve"> отношения к ней, соблюдения этических норм при проведении биологических исследований;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приобретённых знаний и умений в </w:t>
      </w:r>
      <w:r>
        <w:rPr>
          <w:rFonts w:ascii="Times New Roman" w:hAnsi="Times New Roman"/>
          <w:color w:val="000000"/>
          <w:sz w:val="28"/>
        </w:rPr>
        <w:t>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системе среднего общего образования «Биология», изучаемая на базовом уровне, являе</w:t>
      </w:r>
      <w:r>
        <w:rPr>
          <w:rFonts w:ascii="Times New Roman" w:hAnsi="Times New Roman"/>
          <w:color w:val="000000"/>
          <w:sz w:val="28"/>
        </w:rPr>
        <w:t xml:space="preserve">тся обязательным учебным предметом, входящим в состав предметной области «Естественно-научные предметы». 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Для изучения биологии на базовом уровне среднего общего образования отводится 68 часов: в 10 классе – 34 часа (1 час в неделю), в 11 классе – 34 часа </w:t>
      </w:r>
      <w:r>
        <w:rPr>
          <w:rFonts w:ascii="Times New Roman" w:hAnsi="Times New Roman"/>
          <w:color w:val="000000"/>
          <w:sz w:val="28"/>
        </w:rPr>
        <w:t>(1 час в неделю).</w:t>
      </w:r>
    </w:p>
    <w:p w:rsidR="008C0E11" w:rsidRDefault="008C0E11">
      <w:pPr>
        <w:sectPr w:rsidR="008C0E11">
          <w:pgSz w:w="11906" w:h="16383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after="0" w:line="264" w:lineRule="auto"/>
        <w:ind w:left="120"/>
        <w:jc w:val="both"/>
      </w:pPr>
      <w:bookmarkStart w:id="5" w:name="block-7637733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C0E11" w:rsidRDefault="008C0E11">
      <w:pPr>
        <w:spacing w:after="0" w:line="264" w:lineRule="auto"/>
        <w:ind w:left="120"/>
        <w:jc w:val="both"/>
      </w:pPr>
    </w:p>
    <w:p w:rsidR="008C0E11" w:rsidRDefault="008B6D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C0E11" w:rsidRDefault="008C0E11">
      <w:pPr>
        <w:spacing w:after="0" w:line="264" w:lineRule="auto"/>
        <w:ind w:left="120"/>
        <w:jc w:val="both"/>
      </w:pP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Биология как наука.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</w:t>
      </w:r>
      <w:r>
        <w:rPr>
          <w:rFonts w:ascii="Times New Roman" w:hAnsi="Times New Roman"/>
          <w:color w:val="000000"/>
          <w:sz w:val="28"/>
        </w:rPr>
        <w:t xml:space="preserve">менной научной картины мира. Система биологических наук. 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Ч. Дарвин, Г. Мендель, Н. К. Коль</w:t>
      </w:r>
      <w:r>
        <w:rPr>
          <w:rFonts w:ascii="Times New Roman" w:hAnsi="Times New Roman"/>
          <w:color w:val="000000"/>
          <w:sz w:val="28"/>
        </w:rPr>
        <w:t>цов, Дж. Уотсон и Ф. Крик.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«Методы познания живой природы».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Практическая работа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№ 1. «Использование различных методов при изучении биологических объектов».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Живые системы и их организация.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Живые </w:t>
      </w:r>
      <w:r>
        <w:rPr>
          <w:rFonts w:ascii="Times New Roman" w:hAnsi="Times New Roman"/>
          <w:color w:val="000000"/>
          <w:sz w:val="28"/>
        </w:rPr>
        <w:t>системы (биосистемы) как предмет изучения биологии. Отличие живых систем от неорганической природы.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биосистем и их разнообразие. Уровни организации биосистем: молекулярный, клеточный, тканевый, организменный, популяционно-видовой, экосистемный </w:t>
      </w:r>
      <w:r>
        <w:rPr>
          <w:rFonts w:ascii="Times New Roman" w:hAnsi="Times New Roman"/>
          <w:color w:val="000000"/>
          <w:sz w:val="28"/>
        </w:rPr>
        <w:t>(биогеоценотический), биосферный.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«Основные признаки жизни», «Уровни организации живой природы».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модель молекулы ДНК.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Химический состав и строение клетки.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Химический состав клетки. Химические элементы: </w:t>
      </w:r>
      <w:r>
        <w:rPr>
          <w:rFonts w:ascii="Times New Roman" w:hAnsi="Times New Roman"/>
          <w:color w:val="000000"/>
          <w:sz w:val="28"/>
        </w:rPr>
        <w:t>макроэлементы, микроэлементы. Вода и минеральные вещества.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воды и минеральных веществ в клетке. Поддержание осмотического баланса.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Белки. Состав и строение белков. Аминокислоты – мономеры белков. Незаменимые и заменимые аминокислоты. Аминокислотный</w:t>
      </w:r>
      <w:r>
        <w:rPr>
          <w:rFonts w:ascii="Times New Roman" w:hAnsi="Times New Roman"/>
          <w:color w:val="000000"/>
          <w:sz w:val="28"/>
        </w:rPr>
        <w:t xml:space="preserve">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Ферменты – биологические катализаторы. Строение фермента: активный центр, субстратная специфич</w:t>
      </w:r>
      <w:r>
        <w:rPr>
          <w:rFonts w:ascii="Times New Roman" w:hAnsi="Times New Roman"/>
          <w:color w:val="000000"/>
          <w:sz w:val="28"/>
        </w:rPr>
        <w:t>ность. Коферменты. Витамины. Отличия ферментов от неорганических катализаторов.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Углеводы: моносахариды (глюкоза, рибоза и дезоксирибоза), дисахариды (сахароза, лактоза) и полисахариды (крахмал, гликоген, целлюлоза). Биологические функции углеводов.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Липиды:</w:t>
      </w:r>
      <w:r>
        <w:rPr>
          <w:rFonts w:ascii="Times New Roman" w:hAnsi="Times New Roman"/>
          <w:color w:val="000000"/>
          <w:sz w:val="28"/>
        </w:rPr>
        <w:t xml:space="preserve">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Нуклеиновые кислоты: ДНК и РНК. Нуклеотиды – мономеры нуклеиновых кислот. Строение и функци</w:t>
      </w:r>
      <w:r>
        <w:rPr>
          <w:rFonts w:ascii="Times New Roman" w:hAnsi="Times New Roman"/>
          <w:color w:val="000000"/>
          <w:sz w:val="28"/>
        </w:rPr>
        <w:t>и ДНК. Строение и функции РНК. Виды РНК. АТФ: строение и функции.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Клетка как целостная живая система. Общие признаки клеток: замк</w:t>
      </w:r>
      <w:r>
        <w:rPr>
          <w:rFonts w:ascii="Times New Roman" w:hAnsi="Times New Roman"/>
          <w:color w:val="000000"/>
          <w:sz w:val="28"/>
        </w:rPr>
        <w:t>нутая наружная мембрана, молекулы ДНК как генетический аппарат, система синтеза белка.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</w:t>
      </w:r>
      <w:r>
        <w:rPr>
          <w:rFonts w:ascii="Times New Roman" w:hAnsi="Times New Roman"/>
          <w:color w:val="000000"/>
          <w:sz w:val="28"/>
        </w:rPr>
        <w:t>ия растительной, животной и грибной клетки.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клетки: ЭПС, аппарат Гольджи, лизосо</w:t>
      </w:r>
      <w:r>
        <w:rPr>
          <w:rFonts w:ascii="Times New Roman" w:hAnsi="Times New Roman"/>
          <w:color w:val="000000"/>
          <w:sz w:val="28"/>
        </w:rPr>
        <w:t>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органоидов клетки. Включения.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Ядро – регуляторный</w:t>
      </w:r>
      <w:r>
        <w:rPr>
          <w:rFonts w:ascii="Times New Roman" w:hAnsi="Times New Roman"/>
          <w:color w:val="000000"/>
          <w:sz w:val="28"/>
        </w:rPr>
        <w:t xml:space="preserve"> центр клетки. Строение ядра: ядерная оболочка, кариоплазма, хроматин, ядрышко. Хромосомы.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веществ в клетке.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А. Левенгук, Р. Гук, Т. Шванн, М. Шлейден, Р. Вирхов, Дж. Уотсон, Ф. Крик, М. Уилкинс, Р. Франклин, К. М. Бэр.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</w:t>
      </w:r>
      <w:r>
        <w:rPr>
          <w:rFonts w:ascii="Times New Roman" w:hAnsi="Times New Roman"/>
          <w:color w:val="000000"/>
          <w:sz w:val="28"/>
        </w:rPr>
        <w:t>аграммы: «Распределение химических элементов в неживой природе», «Распределение химических элементов в живой природе».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«Периодическая таблица химических элементов», «Строение молекулы воды», «Биосинтез белка», «Строение молекулы белка», «С</w:t>
      </w:r>
      <w:r>
        <w:rPr>
          <w:rFonts w:ascii="Times New Roman" w:hAnsi="Times New Roman"/>
          <w:color w:val="000000"/>
          <w:sz w:val="28"/>
        </w:rPr>
        <w:t xml:space="preserve">троение фермента», «Нуклеиновые кислоты. ДНК», «Строение молекулы </w:t>
      </w:r>
      <w:r>
        <w:rPr>
          <w:rFonts w:ascii="Times New Roman" w:hAnsi="Times New Roman"/>
          <w:color w:val="000000"/>
          <w:sz w:val="28"/>
        </w:rPr>
        <w:lastRenderedPageBreak/>
        <w:t>АТФ», «Строение эукариотической клетки», «Строение животной клетки», «Строение растительной клетки», «Строение прокариотической клетки», «Строение ядра клетки», «Углеводы», «Липиды».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</w:t>
      </w:r>
      <w:r>
        <w:rPr>
          <w:rFonts w:ascii="Times New Roman" w:hAnsi="Times New Roman"/>
          <w:color w:val="000000"/>
          <w:sz w:val="28"/>
        </w:rPr>
        <w:t>вание: световой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1. «Изучение каталитической активности ферм</w:t>
      </w:r>
      <w:r>
        <w:rPr>
          <w:rFonts w:ascii="Times New Roman" w:hAnsi="Times New Roman"/>
          <w:color w:val="000000"/>
          <w:sz w:val="28"/>
        </w:rPr>
        <w:t>ентов (на примере амилазы или каталазы)».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Жизнедеятельность клетки.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Обмен веществ, или метаболизм. Ассимиляц</w:t>
      </w:r>
      <w:r>
        <w:rPr>
          <w:rFonts w:ascii="Times New Roman" w:hAnsi="Times New Roman"/>
          <w:color w:val="000000"/>
          <w:sz w:val="28"/>
        </w:rPr>
        <w:t xml:space="preserve">ия (пластический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 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Типы обмена веществ: автотрофный и гетеротрофный. Роль ферментов в обмене веществ </w:t>
      </w:r>
      <w:r>
        <w:rPr>
          <w:rFonts w:ascii="Times New Roman" w:hAnsi="Times New Roman"/>
          <w:color w:val="000000"/>
          <w:sz w:val="28"/>
        </w:rPr>
        <w:t>и превращении энергии в клетке.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Фотосинтез. Световая и темновая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</w:t>
      </w:r>
      <w:r>
        <w:rPr>
          <w:rFonts w:ascii="Times New Roman" w:hAnsi="Times New Roman"/>
          <w:color w:val="000000"/>
          <w:sz w:val="28"/>
        </w:rPr>
        <w:t>ых растений.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Хемосинтез. Хемосинтезирующие бактерии. Значение хемосинтеза для жизни на Земле.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</w:t>
      </w:r>
      <w:r>
        <w:rPr>
          <w:rFonts w:ascii="Times New Roman" w:hAnsi="Times New Roman"/>
          <w:color w:val="000000"/>
          <w:sz w:val="28"/>
        </w:rPr>
        <w:t>лородное окисление, или клеточное дыхание. Окислительное фосфорилирование. Эффективность энергетического обмена.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</w:t>
      </w:r>
      <w:r>
        <w:rPr>
          <w:rFonts w:ascii="Times New Roman" w:hAnsi="Times New Roman"/>
          <w:color w:val="000000"/>
          <w:sz w:val="28"/>
        </w:rPr>
        <w:t>рипция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Неклеточные формы жизни – вирусы. История открытия вирусов (Д. И. Ивановский). Особенности строения и жизненного цикла </w:t>
      </w:r>
      <w:r>
        <w:rPr>
          <w:rFonts w:ascii="Times New Roman" w:hAnsi="Times New Roman"/>
          <w:color w:val="000000"/>
          <w:sz w:val="28"/>
        </w:rPr>
        <w:t xml:space="preserve">вирусов. Бактериофаги. Болезни растений, животных и человека, вызываемые вирусами. Вирус иммунодефицита человека (ВИЧ) – возбудитель СПИДа. </w:t>
      </w:r>
      <w:r>
        <w:rPr>
          <w:rFonts w:ascii="Times New Roman" w:hAnsi="Times New Roman"/>
          <w:color w:val="000000"/>
          <w:sz w:val="28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</w:t>
      </w:r>
      <w:r>
        <w:rPr>
          <w:rFonts w:ascii="Times New Roman" w:hAnsi="Times New Roman"/>
          <w:color w:val="000000"/>
          <w:sz w:val="28"/>
        </w:rPr>
        <w:t>еты: Н. К. Кольцов, Д. И. Ивановский, К. А. Тимирязев.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</w:t>
      </w:r>
      <w:r>
        <w:rPr>
          <w:rFonts w:ascii="Times New Roman" w:hAnsi="Times New Roman"/>
          <w:color w:val="000000"/>
          <w:sz w:val="28"/>
        </w:rPr>
        <w:t xml:space="preserve"> «Вирусы», «Бактериофаги», «Строение и жизненный цикл вируса СПИДа, бактериофага», «Репликация ДНК».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Размножение и индивидуал</w:t>
      </w:r>
      <w:r>
        <w:rPr>
          <w:rFonts w:ascii="Times New Roman" w:hAnsi="Times New Roman"/>
          <w:b/>
          <w:color w:val="000000"/>
          <w:sz w:val="28"/>
        </w:rPr>
        <w:t>ьное развитие организмов.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</w:t>
      </w:r>
      <w:r>
        <w:rPr>
          <w:rFonts w:ascii="Times New Roman" w:hAnsi="Times New Roman"/>
          <w:color w:val="000000"/>
          <w:sz w:val="28"/>
        </w:rPr>
        <w:t>оры. Хроматиды. Цитологические основы размножения и индивидуального развития организмов.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Программируемая гибель клетки – апоптоз.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Формы </w:t>
      </w:r>
      <w:r>
        <w:rPr>
          <w:rFonts w:ascii="Times New Roman" w:hAnsi="Times New Roman"/>
          <w:color w:val="000000"/>
          <w:sz w:val="28"/>
        </w:rPr>
        <w:t>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Половое размножение, ег</w:t>
      </w:r>
      <w:r>
        <w:rPr>
          <w:rFonts w:ascii="Times New Roman" w:hAnsi="Times New Roman"/>
          <w:color w:val="000000"/>
          <w:sz w:val="28"/>
        </w:rPr>
        <w:t>о отличия от бесполого.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Гаметогенез – процесс образования половых клеток у животных. Половые железы: семенники</w:t>
      </w:r>
      <w:r>
        <w:rPr>
          <w:rFonts w:ascii="Times New Roman" w:hAnsi="Times New Roman"/>
          <w:color w:val="000000"/>
          <w:sz w:val="28"/>
        </w:rPr>
        <w:t xml:space="preserve">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Индивидуальное развитие (онтогенез). Эмбриональное развитие (эм</w:t>
      </w:r>
      <w:r>
        <w:rPr>
          <w:rFonts w:ascii="Times New Roman" w:hAnsi="Times New Roman"/>
          <w:color w:val="000000"/>
          <w:sz w:val="28"/>
        </w:rPr>
        <w:t xml:space="preserve">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</w:t>
      </w:r>
      <w:r>
        <w:rPr>
          <w:rFonts w:ascii="Times New Roman" w:hAnsi="Times New Roman"/>
          <w:color w:val="000000"/>
          <w:sz w:val="28"/>
        </w:rPr>
        <w:lastRenderedPageBreak/>
        <w:t>среды на развитие организмов, факторы, способные выз</w:t>
      </w:r>
      <w:r>
        <w:rPr>
          <w:rFonts w:ascii="Times New Roman" w:hAnsi="Times New Roman"/>
          <w:color w:val="000000"/>
          <w:sz w:val="28"/>
        </w:rPr>
        <w:t>ывать врождённые уродства.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Рост и развитие растений. Онтогенез цветкового растения: строение семени, стадии развития.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«Формы размножения организмов», «Двойное оплодотворение у цветковых растений», «Вегетативное размножение ра</w:t>
      </w:r>
      <w:r>
        <w:rPr>
          <w:rFonts w:ascii="Times New Roman" w:hAnsi="Times New Roman"/>
          <w:color w:val="000000"/>
          <w:sz w:val="28"/>
        </w:rPr>
        <w:t xml:space="preserve">стений», «Деление клетки бактерий», «Строение половых клеток», «Строение хромосомы», «Клеточный цикл», «Репликация ДНК», «Митоз», «Мейоз», «Прямое и непрямое развитие», «Гаметогенез у млекопитающих и человека», «Основные стадии онтогенеза». 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Оборудование: </w:t>
      </w:r>
      <w:r>
        <w:rPr>
          <w:rFonts w:ascii="Times New Roman" w:hAnsi="Times New Roman"/>
          <w:color w:val="000000"/>
          <w:sz w:val="28"/>
        </w:rPr>
        <w:t>микроскоп, микропрепараты «Сперматозоиды млекопитающего», «Яйцеклетка млекопитающего», «Кариокинез в клетках корешка лука», магнитная модель-аппликация «Деление клетки», модель ДНК, модель метафазной хромосомы.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</w:t>
      </w:r>
      <w:r>
        <w:rPr>
          <w:rFonts w:ascii="Times New Roman" w:hAnsi="Times New Roman"/>
          <w:color w:val="000000"/>
          <w:sz w:val="28"/>
        </w:rPr>
        <w:t>ная работа № 3. «Наблюдение митоза в клетках кончика корешка лука на готовых микропрепаратах».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4. «Изучение строения половых клеток на готовых микропрепаратах».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Наследственность и изменчивость организмов.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и задачи гене</w:t>
      </w:r>
      <w:r>
        <w:rPr>
          <w:rFonts w:ascii="Times New Roman" w:hAnsi="Times New Roman"/>
          <w:color w:val="000000"/>
          <w:sz w:val="28"/>
        </w:rPr>
        <w:t xml:space="preserve">тики. История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</w:t>
      </w:r>
      <w:r>
        <w:rPr>
          <w:rFonts w:ascii="Times New Roman" w:hAnsi="Times New Roman"/>
          <w:color w:val="000000"/>
          <w:sz w:val="28"/>
        </w:rPr>
        <w:t>Генетическая символика, используемая в схемах скрещиваний.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Закономерности наследования признаков, 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</w:t>
      </w:r>
      <w:r>
        <w:rPr>
          <w:rFonts w:ascii="Times New Roman" w:hAnsi="Times New Roman"/>
          <w:color w:val="000000"/>
          <w:sz w:val="28"/>
        </w:rPr>
        <w:t>Гипотеза чистоты гамет. Полное и неполное доминирование.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Дигибридное скрещивание. Закон независимого наследования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</w:t>
      </w:r>
      <w:r>
        <w:rPr>
          <w:rFonts w:ascii="Times New Roman" w:hAnsi="Times New Roman"/>
          <w:color w:val="000000"/>
          <w:sz w:val="28"/>
        </w:rPr>
        <w:t>ия генотипа особи.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кроссинговера.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Хромосомная теория наследственности. Генетические карты.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Генетика пола. Хромосомное определение</w:t>
      </w:r>
      <w:r>
        <w:rPr>
          <w:rFonts w:ascii="Times New Roman" w:hAnsi="Times New Roman"/>
          <w:color w:val="000000"/>
          <w:sz w:val="28"/>
        </w:rPr>
        <w:t xml:space="preserve"> пола. Аутосомы и половые хромосомы. Гомогаметные и гетерогаметные организмы. Наследование признаков, сцепленных с полом.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Изменчивость. Виды изменчивости: ненаследственная и наследственная. Роль среды в ненаследственной изменчивости. Характеристика модифик</w:t>
      </w:r>
      <w:r>
        <w:rPr>
          <w:rFonts w:ascii="Times New Roman" w:hAnsi="Times New Roman"/>
          <w:color w:val="000000"/>
          <w:sz w:val="28"/>
        </w:rPr>
        <w:t>ационной изменчивости. Вариационный ряд и вариационная кривая. Норма реакции признака. Количественные и качественные признаки и их норма реакции. Свойства модификационной изменчивости.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Наследственная, или генотипическая, изменчивость. Комбинативная изменчи</w:t>
      </w:r>
      <w:r>
        <w:rPr>
          <w:rFonts w:ascii="Times New Roman" w:hAnsi="Times New Roman"/>
          <w:color w:val="000000"/>
          <w:sz w:val="28"/>
        </w:rPr>
        <w:t>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Частота и причины мутаций. Мутагенные факторы. Закон гомологических рядов в наследственной изменчивости Н. И</w:t>
      </w:r>
      <w:r>
        <w:rPr>
          <w:rFonts w:ascii="Times New Roman" w:hAnsi="Times New Roman"/>
          <w:color w:val="000000"/>
          <w:sz w:val="28"/>
        </w:rPr>
        <w:t>. Вавилова.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Внеядерная наследственность и изменчивость.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 генотипа: полн</w:t>
      </w:r>
      <w:r>
        <w:rPr>
          <w:rFonts w:ascii="Times New Roman" w:hAnsi="Times New Roman"/>
          <w:color w:val="000000"/>
          <w:sz w:val="28"/>
        </w:rPr>
        <w:t>огеномное секвенирование, генотипирование,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</w:t>
      </w:r>
      <w:r>
        <w:rPr>
          <w:rFonts w:ascii="Times New Roman" w:hAnsi="Times New Roman"/>
          <w:color w:val="000000"/>
          <w:sz w:val="28"/>
        </w:rPr>
        <w:t>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Портреты: Г. Мендель, </w:t>
      </w:r>
      <w:r>
        <w:rPr>
          <w:rFonts w:ascii="Times New Roman" w:hAnsi="Times New Roman"/>
          <w:color w:val="000000"/>
          <w:sz w:val="28"/>
        </w:rPr>
        <w:t>Т. Морган, Г. де Фриз, С. С. Четвериков, Н. В. Тимофеев-Ресовский, Н. И. Вавилов.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</w:t>
      </w:r>
      <w:r>
        <w:rPr>
          <w:rFonts w:ascii="Times New Roman" w:hAnsi="Times New Roman"/>
          <w:color w:val="000000"/>
          <w:sz w:val="28"/>
        </w:rPr>
        <w:t xml:space="preserve">», «Цитологические основы дигибридного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</w:t>
      </w:r>
      <w:r>
        <w:rPr>
          <w:rFonts w:ascii="Times New Roman" w:hAnsi="Times New Roman"/>
          <w:color w:val="000000"/>
          <w:sz w:val="28"/>
        </w:rPr>
        <w:t>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Оборудование: модели-аппликации «Моногибридное скрещивание», «Неполное доминирование», «Дигибридное скрещивание», «Перекрёст </w:t>
      </w:r>
      <w:r>
        <w:rPr>
          <w:rFonts w:ascii="Times New Roman" w:hAnsi="Times New Roman"/>
          <w:color w:val="000000"/>
          <w:sz w:val="28"/>
        </w:rPr>
        <w:lastRenderedPageBreak/>
        <w:t>хр</w:t>
      </w:r>
      <w:r>
        <w:rPr>
          <w:rFonts w:ascii="Times New Roman" w:hAnsi="Times New Roman"/>
          <w:color w:val="000000"/>
          <w:sz w:val="28"/>
        </w:rPr>
        <w:t>омосом», микроскоп и микропрепарат «Дрозофила» (норма, мутации формы крыльев и окраски тела), гербарий «Горох посевной».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5. «Изучение результатов моногибридного и дигибридного скрещивания у дрозофил</w:t>
      </w:r>
      <w:r>
        <w:rPr>
          <w:rFonts w:ascii="Times New Roman" w:hAnsi="Times New Roman"/>
          <w:color w:val="000000"/>
          <w:sz w:val="28"/>
        </w:rPr>
        <w:t>ы на готовых микропрепаратах».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6. «Изучение модификационной изменчивости, построение вариационного ряда и вариационной кривой».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7. «Анализ мутаций у дрозофилы на готовых микропрепаратах».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Практическая работа № 2.</w:t>
      </w:r>
      <w:r>
        <w:rPr>
          <w:rFonts w:ascii="Times New Roman" w:hAnsi="Times New Roman"/>
          <w:color w:val="000000"/>
          <w:sz w:val="28"/>
        </w:rPr>
        <w:t xml:space="preserve"> «Составление и анализ родословных человека».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7. Селекция организмов. Основы биотехнологии.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</w:t>
      </w:r>
      <w:r>
        <w:rPr>
          <w:rFonts w:ascii="Times New Roman" w:hAnsi="Times New Roman"/>
          <w:color w:val="000000"/>
          <w:sz w:val="28"/>
        </w:rPr>
        <w:t>схождения домашних животных. Сорт, порода, штамм.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</w:t>
      </w:r>
      <w:r>
        <w:rPr>
          <w:rFonts w:ascii="Times New Roman" w:hAnsi="Times New Roman"/>
          <w:color w:val="000000"/>
          <w:sz w:val="28"/>
        </w:rPr>
        <w:t xml:space="preserve"> или гибридная сила. Неродственное 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Биотехнология как отрасль производства. Генная инже</w:t>
      </w:r>
      <w:r>
        <w:rPr>
          <w:rFonts w:ascii="Times New Roman" w:hAnsi="Times New Roman"/>
          <w:color w:val="000000"/>
          <w:sz w:val="28"/>
        </w:rPr>
        <w:t>нерия. Этапы создания 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</w:t>
      </w:r>
      <w:r>
        <w:rPr>
          <w:rFonts w:ascii="Times New Roman" w:hAnsi="Times New Roman"/>
          <w:color w:val="000000"/>
          <w:sz w:val="28"/>
        </w:rPr>
        <w:t>етически модифицированные организмы.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Н. И. Вавилов, И. В. Мичурин, Г. Д. Карпеченко, М. Ф. Иванов.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</w:t>
      </w:r>
      <w:r>
        <w:rPr>
          <w:rFonts w:ascii="Times New Roman" w:hAnsi="Times New Roman"/>
          <w:color w:val="000000"/>
          <w:sz w:val="28"/>
        </w:rPr>
        <w:t>ний», «Отдалённая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муляжи плодов и корнеплодов диких форм и культурных с</w:t>
      </w:r>
      <w:r>
        <w:rPr>
          <w:rFonts w:ascii="Times New Roman" w:hAnsi="Times New Roman"/>
          <w:color w:val="000000"/>
          <w:sz w:val="28"/>
        </w:rPr>
        <w:t>ортов растений, гербарий «Сельскохозяйственные растения».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Лабораторные и практические работы: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Экскурсия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</w:t>
      </w:r>
      <w:r>
        <w:rPr>
          <w:rFonts w:ascii="Times New Roman" w:hAnsi="Times New Roman"/>
          <w:color w:val="000000"/>
          <w:sz w:val="28"/>
        </w:rPr>
        <w:t xml:space="preserve"> лабораторию агроуниверситета или научного центра)».</w:t>
      </w:r>
    </w:p>
    <w:p w:rsidR="008C0E11" w:rsidRDefault="008C0E11">
      <w:pPr>
        <w:spacing w:after="0" w:line="264" w:lineRule="auto"/>
        <w:ind w:left="120"/>
        <w:jc w:val="both"/>
      </w:pPr>
    </w:p>
    <w:p w:rsidR="008C0E11" w:rsidRDefault="008B6D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C0E11" w:rsidRDefault="008C0E11">
      <w:pPr>
        <w:spacing w:after="0" w:line="264" w:lineRule="auto"/>
        <w:ind w:left="120"/>
        <w:jc w:val="both"/>
      </w:pP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Эволюционная биология.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Свидетельства эволюции. Палеонтологические: последовательность появления видов в палеонтологической летописи, переходные формы. Биогеографические: сходство и различие фаун и флор материков и островов.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Эмбриологические: сходства и различия эмбрионов разных </w:t>
      </w:r>
      <w:r>
        <w:rPr>
          <w:rFonts w:ascii="Times New Roman" w:hAnsi="Times New Roman"/>
          <w:color w:val="000000"/>
          <w:sz w:val="28"/>
        </w:rPr>
        <w:t>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Эволюционная теория Ч. Дарвина. Пре</w:t>
      </w:r>
      <w:r>
        <w:rPr>
          <w:rFonts w:ascii="Times New Roman" w:hAnsi="Times New Roman"/>
          <w:color w:val="000000"/>
          <w:sz w:val="28"/>
        </w:rPr>
        <w:t>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Синтетическая теория эволюции (СТЭ) и её основные пол</w:t>
      </w:r>
      <w:r>
        <w:rPr>
          <w:rFonts w:ascii="Times New Roman" w:hAnsi="Times New Roman"/>
          <w:color w:val="000000"/>
          <w:sz w:val="28"/>
        </w:rPr>
        <w:t>ожения.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Микроэволюция. Популяция как единица вида и эволюции.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Естественный отбор – направляющий факт</w:t>
      </w:r>
      <w:r>
        <w:rPr>
          <w:rFonts w:ascii="Times New Roman" w:hAnsi="Times New Roman"/>
          <w:color w:val="000000"/>
          <w:sz w:val="28"/>
        </w:rPr>
        <w:t>ор эволюции. Формы естественного отбора.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Приспособленность организмов как результат эволюции. Примеры приспособлений у организмов. Ароморфозы и идиоадаптации.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 и видообразование. Критерии вида. Основные формы видообразования: географическое, экологическ</w:t>
      </w:r>
      <w:r>
        <w:rPr>
          <w:rFonts w:ascii="Times New Roman" w:hAnsi="Times New Roman"/>
          <w:color w:val="000000"/>
          <w:sz w:val="28"/>
        </w:rPr>
        <w:t>ое.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Происхождение от неспециализированных предков. Прогрессирующая специализация. Адаптивная радиация.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Портреты: К. Линней, Ж. Б. </w:t>
      </w:r>
      <w:r>
        <w:rPr>
          <w:rFonts w:ascii="Times New Roman" w:hAnsi="Times New Roman"/>
          <w:color w:val="000000"/>
          <w:sz w:val="28"/>
        </w:rPr>
        <w:t>Ламарк, Ч. Дарвин, В. О. Ковалевский, К. М. Бэр, Э. Геккель, Ф. Мюллер, А. Н. Северцов.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</w:t>
      </w:r>
      <w:r>
        <w:rPr>
          <w:rFonts w:ascii="Times New Roman" w:hAnsi="Times New Roman"/>
          <w:color w:val="000000"/>
          <w:sz w:val="28"/>
        </w:rPr>
        <w:t>бразие сортов растений», «Многообразие пород животных», «Популяции», «Мутационная изменчивость», «Ароморфозы»,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</w:t>
      </w:r>
      <w:r>
        <w:rPr>
          <w:rFonts w:ascii="Times New Roman" w:hAnsi="Times New Roman"/>
          <w:color w:val="000000"/>
          <w:sz w:val="28"/>
        </w:rPr>
        <w:t>собленность организмов», «Географическое видообразование», «Экологическое видообразование».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</w:t>
      </w:r>
      <w:r>
        <w:rPr>
          <w:rFonts w:ascii="Times New Roman" w:hAnsi="Times New Roman"/>
          <w:color w:val="000000"/>
          <w:sz w:val="28"/>
        </w:rPr>
        <w:t>ления эволюции», объёмная модель «Строение головного мозга позвоночных».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Биогеографическая карта мира, коллекция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</w:t>
      </w:r>
      <w:r>
        <w:rPr>
          <w:rFonts w:ascii="Times New Roman" w:hAnsi="Times New Roman"/>
          <w:color w:val="000000"/>
          <w:sz w:val="28"/>
        </w:rPr>
        <w:t>лягушки», микропрепарат «Дрозофила» (норма, мутации формы крыльев и окраски тела).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1. «Сравнение видов по морфологическому критерию».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2. «Описание приспособленности организма и</w:t>
      </w:r>
      <w:r>
        <w:rPr>
          <w:rFonts w:ascii="Times New Roman" w:hAnsi="Times New Roman"/>
          <w:color w:val="000000"/>
          <w:sz w:val="28"/>
        </w:rPr>
        <w:t xml:space="preserve"> её относительного характера».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Возникновение и развитие жизни на Земле.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Донаучные представления 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</w:t>
      </w:r>
      <w:r>
        <w:rPr>
          <w:rFonts w:ascii="Times New Roman" w:hAnsi="Times New Roman"/>
          <w:color w:val="000000"/>
          <w:sz w:val="28"/>
        </w:rPr>
        <w:t>з неорганических. Экспериментальное подтверждение химической эволюции. Начальные этапы биологической эволюции. Гипотеза РНК-мира. Формирование мембранных структур и возникновение протоклетки. Первые клетки и их эволюция. Формирование основных групп живых о</w:t>
      </w:r>
      <w:r>
        <w:rPr>
          <w:rFonts w:ascii="Times New Roman" w:hAnsi="Times New Roman"/>
          <w:color w:val="000000"/>
          <w:sz w:val="28"/>
        </w:rPr>
        <w:t>рганизмов.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жизни на Земле по эрам и периодам. Катархей. Архейская и протерозойская эры. Палеозойская эра и её периоды: кембрийский, ордовикский, силурийский, девонский, каменноугольный, пермский.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Мезозойская эра и её периоды: триасовый, юрский, </w:t>
      </w:r>
      <w:r>
        <w:rPr>
          <w:rFonts w:ascii="Times New Roman" w:hAnsi="Times New Roman"/>
          <w:color w:val="000000"/>
          <w:sz w:val="28"/>
        </w:rPr>
        <w:t>меловой.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Кайнозойская эра и её периоды: палеогеновый, неогеновый, антропогеновый.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</w:t>
      </w:r>
      <w:r>
        <w:rPr>
          <w:rFonts w:ascii="Times New Roman" w:hAnsi="Times New Roman"/>
          <w:color w:val="000000"/>
          <w:sz w:val="28"/>
        </w:rPr>
        <w:t>пп живых организмов.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органического мира как отражение эволюции. Основные систематические группы организмов.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</w:t>
      </w:r>
      <w:r>
        <w:rPr>
          <w:rFonts w:ascii="Times New Roman" w:hAnsi="Times New Roman"/>
          <w:color w:val="000000"/>
          <w:sz w:val="28"/>
        </w:rPr>
        <w:t>ия человека и животных. Систематическое положение человека.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стадии и ветви эволюции челов</w:t>
      </w:r>
      <w:r>
        <w:rPr>
          <w:rFonts w:ascii="Times New Roman" w:hAnsi="Times New Roman"/>
          <w:color w:val="000000"/>
          <w:sz w:val="28"/>
        </w:rPr>
        <w:t>ека: австралопитеки, Человек умелый, Человек прямоходящий, Человек неандертальский, Человек разумный. Находки ископаемых остатков, время существования, область распространения, объём головного мозга, образ жизни, орудия.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Человеческие расы. Основные большие</w:t>
      </w:r>
      <w:r>
        <w:rPr>
          <w:rFonts w:ascii="Times New Roman" w:hAnsi="Times New Roman"/>
          <w:color w:val="000000"/>
          <w:sz w:val="28"/>
        </w:rPr>
        <w:t xml:space="preserve"> расы: европеоидная (евразийская), негро-австралоидная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</w:t>
      </w:r>
      <w:r>
        <w:rPr>
          <w:rFonts w:ascii="Times New Roman" w:hAnsi="Times New Roman"/>
          <w:color w:val="000000"/>
          <w:sz w:val="28"/>
        </w:rPr>
        <w:t>еты: Ф. Реди, Л. Пастер, А. И. Опарин, С. Миллер, Г. Юри, Ч. Дарвин.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Таблицы и схемы: «Возникновение Солнечной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</w:t>
      </w:r>
      <w:r>
        <w:rPr>
          <w:rFonts w:ascii="Times New Roman" w:hAnsi="Times New Roman"/>
          <w:color w:val="000000"/>
          <w:sz w:val="28"/>
        </w:rPr>
        <w:t>мира», «Сравнение анатомических черт строения человека и человекообразных обезьян», «Основные места палеонтологических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Оборудование: </w:t>
      </w:r>
      <w:r>
        <w:rPr>
          <w:rFonts w:ascii="Times New Roman" w:hAnsi="Times New Roman"/>
          <w:color w:val="000000"/>
          <w:sz w:val="28"/>
        </w:rPr>
        <w:t>муляжи «Происхождение человека» (бюсты австралопитека, питекантропа, неандертальца, кроманьонца), слепки или изображения каменных орудий первобытного человека (камни-чопперы, рубила, скребла), геохронологическая таблица, коллекция «Формы сохранности ископа</w:t>
      </w:r>
      <w:r>
        <w:rPr>
          <w:rFonts w:ascii="Times New Roman" w:hAnsi="Times New Roman"/>
          <w:color w:val="000000"/>
          <w:sz w:val="28"/>
        </w:rPr>
        <w:t>емых животных и растений».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Практическая работа № 1. «Изучение ископаемых остатков растений и животных в коллекциях».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Экскурсия «Эволюция органического мира на Земле» (в естественно-научный или краеведческий музей).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</w:t>
      </w:r>
      <w:r>
        <w:rPr>
          <w:rFonts w:ascii="Times New Roman" w:hAnsi="Times New Roman"/>
          <w:b/>
          <w:color w:val="000000"/>
          <w:sz w:val="28"/>
        </w:rPr>
        <w:t>3. Организмы и окружающая среда.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Экология как наука. Задачи и разделы экологии. Методы экологических исследований. Экологическое мировоззрение современного человека.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Среды обитания организмов: водная, наземно-воздушная, почвенная, внутриорганизменная.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</w:t>
      </w:r>
      <w:r>
        <w:rPr>
          <w:rFonts w:ascii="Times New Roman" w:hAnsi="Times New Roman"/>
          <w:color w:val="000000"/>
          <w:sz w:val="28"/>
        </w:rPr>
        <w:t>огические факторы. Классификация экологических факторов: абиотические, биотические и антропогенные. Действие экологических факторов на организмы.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Абиотические факторы: свет, температура, влажность. Фотопериодизм. Приспособления организмов к действию абиоти</w:t>
      </w:r>
      <w:r>
        <w:rPr>
          <w:rFonts w:ascii="Times New Roman" w:hAnsi="Times New Roman"/>
          <w:color w:val="000000"/>
          <w:sz w:val="28"/>
        </w:rPr>
        <w:t>ческих факторов. Биологические ритмы.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Биотические факторы. Виды биотических взаимодействий: конкуренция, хищничество, симбиоз и его формы. Паразитизм, кооперация, мутуализм, комменсализм (квартиранство, нахлебничество). Аменсализм, нейтрализм. Значение </w:t>
      </w:r>
      <w:r>
        <w:rPr>
          <w:rFonts w:ascii="Times New Roman" w:hAnsi="Times New Roman"/>
          <w:color w:val="000000"/>
          <w:sz w:val="28"/>
        </w:rPr>
        <w:t>биотических взаимодействий для существования организмов в природных сообществах.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</w:t>
      </w:r>
      <w:r>
        <w:rPr>
          <w:rFonts w:ascii="Times New Roman" w:hAnsi="Times New Roman"/>
          <w:color w:val="000000"/>
          <w:sz w:val="28"/>
        </w:rPr>
        <w:t>регуляция.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Демонстрации: 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А. Гумбольдт, К. Ф. Рулье, Э. Геккель.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карта «Природные зоны Земли», «Среды обитания организмов», «Фотопериодизм», «Популяции», «Закономерности роста численности популяции инфузории-туфельки», «Пищевые ц</w:t>
      </w:r>
      <w:r>
        <w:rPr>
          <w:rFonts w:ascii="Times New Roman" w:hAnsi="Times New Roman"/>
          <w:color w:val="000000"/>
          <w:sz w:val="28"/>
        </w:rPr>
        <w:t>епи».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3. «Морфологические особенности растений из разных мест обитания».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4. «Влияние света на рост и развитие черенков колеуса».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Практическая работа № 2. «Подсчёт плотности </w:t>
      </w:r>
      <w:r>
        <w:rPr>
          <w:rFonts w:ascii="Times New Roman" w:hAnsi="Times New Roman"/>
          <w:color w:val="000000"/>
          <w:sz w:val="28"/>
        </w:rPr>
        <w:t>популяций разных видов растений».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Сообщества и экологические системы.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Экологические системы (экосистемы). По</w:t>
      </w:r>
      <w:r>
        <w:rPr>
          <w:rFonts w:ascii="Times New Roman" w:hAnsi="Times New Roman"/>
          <w:color w:val="000000"/>
          <w:sz w:val="28"/>
        </w:rPr>
        <w:t xml:space="preserve">нятие об экосистеме и биогеоценозе. Функциональные компоненты экосистемы: продуценты, </w:t>
      </w:r>
      <w:r>
        <w:rPr>
          <w:rFonts w:ascii="Times New Roman" w:hAnsi="Times New Roman"/>
          <w:color w:val="000000"/>
          <w:sz w:val="28"/>
        </w:rPr>
        <w:lastRenderedPageBreak/>
        <w:t>консументы, редуценты. Круговорот веществ и поток энергии в экосистеме. Трофические (пищевые) уровни экосистемы. Пищевые цепи и сети. Основные показатели экосистемы: биом</w:t>
      </w:r>
      <w:r>
        <w:rPr>
          <w:rFonts w:ascii="Times New Roman" w:hAnsi="Times New Roman"/>
          <w:color w:val="000000"/>
          <w:sz w:val="28"/>
        </w:rPr>
        <w:t>асса, продукция. Экологические пирамиды: продукции, численности, биомассы. Свойства экосистем: устойчивость, саморегуляция, развитие. Сукцессия.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экосистемы. Экосистемы озёр и рек. Экосистема хвойного или широколиственного леса.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Антропогенные экос</w:t>
      </w:r>
      <w:r>
        <w:rPr>
          <w:rFonts w:ascii="Times New Roman" w:hAnsi="Times New Roman"/>
          <w:color w:val="000000"/>
          <w:sz w:val="28"/>
        </w:rPr>
        <w:t>истемы. Агроэкосистемы. Урбоэкосистемы. Биологическое и хозяйственное значение агроэкосистем и урбоэкосистем.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Биоразнообразие как фактор устойчивости экосистем. Сохранение биологического разнообразия на Земле.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Учение В. И. Вернадского о биосфере. Границы, </w:t>
      </w:r>
      <w:r>
        <w:rPr>
          <w:rFonts w:ascii="Times New Roman" w:hAnsi="Times New Roman"/>
          <w:color w:val="000000"/>
          <w:sz w:val="28"/>
        </w:rPr>
        <w:t>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Круговороты веществ и биогеохимические циклы элементов (углерода, азота). Зональность биосферы. </w:t>
      </w:r>
      <w:r>
        <w:rPr>
          <w:rFonts w:ascii="Times New Roman" w:hAnsi="Times New Roman"/>
          <w:color w:val="000000"/>
          <w:sz w:val="28"/>
        </w:rPr>
        <w:t>Основные биомы суши.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Человечество в биосфере Земли. Антропогенные изменения в биосфере. Глобальные экологические проблемы.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Сосуществование природы и человечества. Сохранение биоразнообразия как основа устойчивости биосферы. Основа рационального управления </w:t>
      </w:r>
      <w:r>
        <w:rPr>
          <w:rFonts w:ascii="Times New Roman" w:hAnsi="Times New Roman"/>
          <w:color w:val="000000"/>
          <w:sz w:val="28"/>
        </w:rPr>
        <w:t>природными ресурсами и их использование. Достижения биологии и охрана природы.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А. Дж. Тенсли, В. Н. Сукачёв, В. И. Вернадский.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Таблицы и схемы: «Пищевые цепи», «Биоценоз: состав и структура», «Природные сообщества», «Цепи питания», </w:t>
      </w:r>
      <w:r>
        <w:rPr>
          <w:rFonts w:ascii="Times New Roman" w:hAnsi="Times New Roman"/>
          <w:color w:val="000000"/>
          <w:sz w:val="28"/>
        </w:rPr>
        <w:t>«Экологическая пирамида», «Биосфера и человек», «Экосистема широколиственного леса», «Экосистема хвойного леса», «Биоценоз водоёма», «Агроценоз», «Примерные антропогенные воздействия на природу», «Важнейшие источники загрязнения воздуха и грунтовых вод», «</w:t>
      </w:r>
      <w:r>
        <w:rPr>
          <w:rFonts w:ascii="Times New Roman" w:hAnsi="Times New Roman"/>
          <w:color w:val="000000"/>
          <w:sz w:val="28"/>
        </w:rPr>
        <w:t>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«Круговорот углерода в биосф</w:t>
      </w:r>
      <w:r>
        <w:rPr>
          <w:rFonts w:ascii="Times New Roman" w:hAnsi="Times New Roman"/>
          <w:color w:val="000000"/>
          <w:sz w:val="28"/>
        </w:rPr>
        <w:t>ере», «Круговорот азота в природе».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Оборудование: модель-аппликация «Типичные биоценозы», гербарий «Растительные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</w:t>
      </w:r>
      <w:r>
        <w:rPr>
          <w:rFonts w:ascii="Times New Roman" w:hAnsi="Times New Roman"/>
          <w:color w:val="000000"/>
          <w:sz w:val="28"/>
        </w:rPr>
        <w:t xml:space="preserve">к разным экологическим группам одного вида, </w:t>
      </w:r>
      <w:r>
        <w:rPr>
          <w:rFonts w:ascii="Times New Roman" w:hAnsi="Times New Roman"/>
          <w:color w:val="000000"/>
          <w:sz w:val="28"/>
        </w:rPr>
        <w:lastRenderedPageBreak/>
        <w:t xml:space="preserve">Красная книга Российской Федерации, изображения охраняемых видов растений и животных. </w:t>
      </w:r>
    </w:p>
    <w:p w:rsidR="008C0E11" w:rsidRDefault="008C0E11">
      <w:pPr>
        <w:sectPr w:rsidR="008C0E11">
          <w:pgSz w:w="11906" w:h="16383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after="0" w:line="264" w:lineRule="auto"/>
        <w:ind w:left="120"/>
        <w:jc w:val="both"/>
      </w:pPr>
      <w:bookmarkStart w:id="6" w:name="block-76377335"/>
      <w:bookmarkEnd w:id="5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8C0E11" w:rsidRDefault="008C0E11">
      <w:pPr>
        <w:spacing w:after="0" w:line="264" w:lineRule="auto"/>
        <w:ind w:left="120"/>
        <w:jc w:val="both"/>
      </w:pP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ФГОС СОО,</w:t>
      </w:r>
      <w:r>
        <w:rPr>
          <w:rFonts w:ascii="Times New Roman" w:hAnsi="Times New Roman"/>
          <w:color w:val="000000"/>
          <w:sz w:val="28"/>
        </w:rPr>
        <w:t xml:space="preserve"> устанавливаются требования к результатам освоения обучающимися программ среднего общего образования: личностным, метапредметным и предметным.</w:t>
      </w:r>
    </w:p>
    <w:p w:rsidR="008C0E11" w:rsidRDefault="008C0E11">
      <w:pPr>
        <w:spacing w:after="0" w:line="264" w:lineRule="auto"/>
        <w:ind w:left="120"/>
        <w:jc w:val="both"/>
      </w:pPr>
    </w:p>
    <w:p w:rsidR="008C0E11" w:rsidRDefault="008B6D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C0E11" w:rsidRDefault="008C0E11">
      <w:pPr>
        <w:spacing w:after="0" w:line="264" w:lineRule="auto"/>
        <w:ind w:left="120"/>
        <w:jc w:val="both"/>
      </w:pP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структуре личностных результатов освоения предмета «Биология» выделены следующие состав</w:t>
      </w:r>
      <w:r>
        <w:rPr>
          <w:rFonts w:ascii="Times New Roman" w:hAnsi="Times New Roman"/>
          <w:color w:val="000000"/>
          <w:sz w:val="28"/>
        </w:rPr>
        <w:t>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</w:t>
      </w:r>
      <w:r>
        <w:rPr>
          <w:rFonts w:ascii="Times New Roman" w:hAnsi="Times New Roman"/>
          <w:color w:val="000000"/>
          <w:sz w:val="28"/>
        </w:rPr>
        <w:t xml:space="preserve">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</w:t>
      </w:r>
      <w:r>
        <w:rPr>
          <w:rFonts w:ascii="Times New Roman" w:hAnsi="Times New Roman"/>
          <w:color w:val="000000"/>
          <w:sz w:val="28"/>
        </w:rPr>
        <w:t>бности ставить цели и строить жизненные планы.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</w:t>
      </w:r>
      <w:r>
        <w:rPr>
          <w:rFonts w:ascii="Times New Roman" w:hAnsi="Times New Roman"/>
          <w:color w:val="000000"/>
          <w:sz w:val="28"/>
        </w:rPr>
        <w:t>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</w:t>
      </w:r>
      <w:r>
        <w:rPr>
          <w:rFonts w:ascii="Times New Roman" w:hAnsi="Times New Roman"/>
          <w:color w:val="000000"/>
          <w:sz w:val="28"/>
        </w:rPr>
        <w:t xml:space="preserve">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учебного предмета «Биология» должны отражать готовность и способность обу</w:t>
      </w:r>
      <w:r>
        <w:rPr>
          <w:rFonts w:ascii="Times New Roman" w:hAnsi="Times New Roman"/>
          <w:color w:val="000000"/>
          <w:sz w:val="28"/>
        </w:rPr>
        <w:t>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</w:t>
      </w:r>
      <w:r>
        <w:rPr>
          <w:rFonts w:ascii="Times New Roman" w:hAnsi="Times New Roman"/>
          <w:color w:val="000000"/>
          <w:sz w:val="28"/>
        </w:rPr>
        <w:t>е реализации основных направлений воспитательной деятельности, в том числе в части:</w:t>
      </w:r>
    </w:p>
    <w:p w:rsidR="008C0E11" w:rsidRDefault="008B6D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осознание своих конституционных </w:t>
      </w:r>
      <w:r>
        <w:rPr>
          <w:rFonts w:ascii="Times New Roman" w:hAnsi="Times New Roman"/>
          <w:color w:val="000000"/>
          <w:sz w:val="28"/>
        </w:rPr>
        <w:t>прав и обязанностей, уважение закона и правопорядка;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определять собственную позицию п</w:t>
      </w:r>
      <w:r>
        <w:rPr>
          <w:rFonts w:ascii="Times New Roman" w:hAnsi="Times New Roman"/>
          <w:color w:val="000000"/>
          <w:sz w:val="28"/>
        </w:rPr>
        <w:t>о отношению к явлениям современной жизни и объяснять её;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сотрудничеству в процессе сов</w:t>
      </w:r>
      <w:r>
        <w:rPr>
          <w:rFonts w:ascii="Times New Roman" w:hAnsi="Times New Roman"/>
          <w:color w:val="000000"/>
          <w:sz w:val="28"/>
        </w:rPr>
        <w:t>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</w:t>
      </w:r>
      <w:r>
        <w:rPr>
          <w:rFonts w:ascii="Times New Roman" w:hAnsi="Times New Roman"/>
          <w:b/>
          <w:color w:val="000000"/>
          <w:sz w:val="28"/>
        </w:rPr>
        <w:t>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</w:t>
      </w:r>
      <w:r>
        <w:rPr>
          <w:rFonts w:ascii="Times New Roman" w:hAnsi="Times New Roman"/>
          <w:color w:val="000000"/>
          <w:sz w:val="28"/>
        </w:rPr>
        <w:t>ое отношение к природному наследию и памятникам природы, достижениям России в науке, искусстве, спорте, технологиях, труде;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</w:t>
      </w:r>
      <w:r>
        <w:rPr>
          <w:rFonts w:ascii="Times New Roman" w:hAnsi="Times New Roman"/>
          <w:color w:val="000000"/>
          <w:sz w:val="28"/>
        </w:rPr>
        <w:t>оды, в жизни человека и современного общества;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</w:t>
      </w:r>
      <w:r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</w:t>
      </w:r>
      <w:r>
        <w:rPr>
          <w:rFonts w:ascii="Times New Roman" w:hAnsi="Times New Roman"/>
          <w:color w:val="000000"/>
          <w:sz w:val="28"/>
        </w:rPr>
        <w:t xml:space="preserve">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</w:t>
      </w:r>
      <w:r>
        <w:rPr>
          <w:rFonts w:ascii="Times New Roman" w:hAnsi="Times New Roman"/>
          <w:color w:val="000000"/>
          <w:sz w:val="28"/>
        </w:rPr>
        <w:t>уда, общественных отношений;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эмоционального воздействия живой природы и её ценности;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</w:t>
      </w:r>
      <w:r>
        <w:rPr>
          <w:rFonts w:ascii="Times New Roman" w:hAnsi="Times New Roman"/>
          <w:b/>
          <w:color w:val="000000"/>
          <w:sz w:val="28"/>
        </w:rPr>
        <w:t xml:space="preserve"> и эмоционального благополучия: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</w:t>
      </w:r>
      <w:r>
        <w:rPr>
          <w:rFonts w:ascii="Times New Roman" w:hAnsi="Times New Roman"/>
          <w:color w:val="000000"/>
          <w:sz w:val="28"/>
        </w:rPr>
        <w:t>омпетентного отношения к собственному физическому и психическому здоровью;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последствий и неприятия вредных привычек </w:t>
      </w:r>
      <w:r>
        <w:rPr>
          <w:rFonts w:ascii="Times New Roman" w:hAnsi="Times New Roman"/>
          <w:color w:val="000000"/>
          <w:sz w:val="28"/>
        </w:rPr>
        <w:t>(употребления алкоголя, наркотиков, курения);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</w:t>
      </w:r>
      <w:r>
        <w:rPr>
          <w:rFonts w:ascii="Times New Roman" w:hAnsi="Times New Roman"/>
          <w:color w:val="000000"/>
          <w:sz w:val="28"/>
        </w:rPr>
        <w:t>мостоятельно выполнять такую деятельность;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</w:t>
      </w:r>
      <w:r>
        <w:rPr>
          <w:rFonts w:ascii="Times New Roman" w:hAnsi="Times New Roman"/>
          <w:color w:val="000000"/>
          <w:sz w:val="28"/>
        </w:rPr>
        <w:t>а протяжении всей жизни;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культуры: приобретение опыта планирования поступков и оценки их воз</w:t>
      </w:r>
      <w:r>
        <w:rPr>
          <w:rFonts w:ascii="Times New Roman" w:hAnsi="Times New Roman"/>
          <w:color w:val="000000"/>
          <w:sz w:val="28"/>
        </w:rPr>
        <w:t>можных последствий для окружающей среды;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</w:t>
      </w:r>
      <w:r>
        <w:rPr>
          <w:rFonts w:ascii="Times New Roman" w:hAnsi="Times New Roman"/>
          <w:color w:val="000000"/>
          <w:sz w:val="28"/>
        </w:rPr>
        <w:t>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активное неприятие действий, приносящих вред окружающей природной среде, умение прогнозировать неблагоприятные экологические </w:t>
      </w:r>
      <w:r>
        <w:rPr>
          <w:rFonts w:ascii="Times New Roman" w:hAnsi="Times New Roman"/>
          <w:color w:val="000000"/>
          <w:sz w:val="28"/>
        </w:rPr>
        <w:t>последствия предпринимаемых действий и предотвращать их;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</w:t>
      </w:r>
      <w:r>
        <w:rPr>
          <w:rFonts w:ascii="Times New Roman" w:hAnsi="Times New Roman"/>
          <w:color w:val="000000"/>
          <w:sz w:val="28"/>
        </w:rPr>
        <w:t>е, готовности к участию в практической деятельности экологической направленности;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</w:t>
      </w:r>
      <w:r>
        <w:rPr>
          <w:rFonts w:ascii="Times New Roman" w:hAnsi="Times New Roman"/>
          <w:color w:val="000000"/>
          <w:sz w:val="28"/>
        </w:rPr>
        <w:t>особствующего осознанию своего места в поликультурном мире;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специфики биологии как науки, осознания её роли в формировании рационального </w:t>
      </w:r>
      <w:r>
        <w:rPr>
          <w:rFonts w:ascii="Times New Roman" w:hAnsi="Times New Roman"/>
          <w:color w:val="000000"/>
          <w:sz w:val="28"/>
        </w:rPr>
        <w:t>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биологии для современной</w:t>
      </w:r>
      <w:r>
        <w:rPr>
          <w:rFonts w:ascii="Times New Roman" w:hAnsi="Times New Roman"/>
          <w:color w:val="000000"/>
          <w:sz w:val="28"/>
        </w:rPr>
        <w:t xml:space="preserve">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</w:t>
      </w:r>
      <w:r>
        <w:rPr>
          <w:rFonts w:ascii="Times New Roman" w:hAnsi="Times New Roman"/>
          <w:color w:val="000000"/>
          <w:sz w:val="28"/>
        </w:rPr>
        <w:t>ю, рациональному использованию природных ресурсов и формированию новых стандартов жизни;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</w:t>
      </w:r>
      <w:r>
        <w:rPr>
          <w:rFonts w:ascii="Times New Roman" w:hAnsi="Times New Roman"/>
          <w:color w:val="000000"/>
          <w:sz w:val="28"/>
        </w:rPr>
        <w:t>бучающихся, формируемой при изучении биологии;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</w:t>
      </w:r>
      <w:r>
        <w:rPr>
          <w:rFonts w:ascii="Times New Roman" w:hAnsi="Times New Roman"/>
          <w:color w:val="000000"/>
          <w:sz w:val="28"/>
        </w:rPr>
        <w:t>ть обоснованные заключения на основе научных фактов и имеющихся данных с целью получения достоверных выводов;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</w:t>
      </w:r>
      <w:r>
        <w:rPr>
          <w:rFonts w:ascii="Times New Roman" w:hAnsi="Times New Roman"/>
          <w:color w:val="000000"/>
          <w:sz w:val="28"/>
        </w:rPr>
        <w:t>ьности, готовность осуществлять проектную и исследовательскую деятельность индивидуально и в группе;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</w:t>
      </w:r>
      <w:r>
        <w:rPr>
          <w:rFonts w:ascii="Times New Roman" w:hAnsi="Times New Roman"/>
          <w:color w:val="000000"/>
          <w:sz w:val="28"/>
        </w:rPr>
        <w:t>тями.</w:t>
      </w:r>
    </w:p>
    <w:p w:rsidR="008C0E11" w:rsidRDefault="008C0E11">
      <w:pPr>
        <w:spacing w:after="0"/>
        <w:ind w:left="120"/>
      </w:pPr>
    </w:p>
    <w:p w:rsidR="008C0E11" w:rsidRDefault="008B6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C0E11" w:rsidRDefault="008C0E11">
      <w:pPr>
        <w:spacing w:after="0"/>
        <w:ind w:left="120"/>
      </w:pP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</w:t>
      </w:r>
      <w:r>
        <w:rPr>
          <w:rFonts w:ascii="Times New Roman" w:hAnsi="Times New Roman"/>
          <w:color w:val="000000"/>
          <w:sz w:val="28"/>
        </w:rPr>
        <w:t>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</w:t>
      </w:r>
      <w:r>
        <w:rPr>
          <w:rFonts w:ascii="Times New Roman" w:hAnsi="Times New Roman"/>
          <w:color w:val="000000"/>
          <w:sz w:val="28"/>
        </w:rPr>
        <w:t>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</w:t>
      </w:r>
      <w:r>
        <w:rPr>
          <w:rFonts w:ascii="Times New Roman" w:hAnsi="Times New Roman"/>
          <w:color w:val="000000"/>
          <w:sz w:val="28"/>
        </w:rPr>
        <w:t>альные учебные действия в познавательной и социальной практике.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среднего общего образования должны отражать: 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</w:t>
      </w:r>
      <w:r>
        <w:rPr>
          <w:rFonts w:ascii="Times New Roman" w:hAnsi="Times New Roman"/>
          <w:color w:val="000000"/>
          <w:sz w:val="28"/>
        </w:rPr>
        <w:t xml:space="preserve"> характерные признаки, устанавливать связи с другими понятиями);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биологические понятия для объяснения фактов и</w:t>
      </w:r>
      <w:r>
        <w:rPr>
          <w:rFonts w:ascii="Times New Roman" w:hAnsi="Times New Roman"/>
          <w:color w:val="000000"/>
          <w:sz w:val="28"/>
        </w:rPr>
        <w:t xml:space="preserve"> явлений живой природы;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схемно-модельные средства для представления суще</w:t>
      </w:r>
      <w:r>
        <w:rPr>
          <w:rFonts w:ascii="Times New Roman" w:hAnsi="Times New Roman"/>
          <w:color w:val="000000"/>
          <w:sz w:val="28"/>
        </w:rPr>
        <w:t xml:space="preserve">ственных связей и отношений в изучаемых биологических объектах, а </w:t>
      </w:r>
      <w:r>
        <w:rPr>
          <w:rFonts w:ascii="Times New Roman" w:hAnsi="Times New Roman"/>
          <w:color w:val="000000"/>
          <w:sz w:val="28"/>
        </w:rPr>
        <w:lastRenderedPageBreak/>
        <w:t>также противоречий разного рода, выявленных в различных информационных источниках;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</w:t>
      </w:r>
      <w:r>
        <w:rPr>
          <w:rFonts w:ascii="Times New Roman" w:hAnsi="Times New Roman"/>
          <w:color w:val="000000"/>
          <w:sz w:val="28"/>
        </w:rPr>
        <w:t>ить коррективы в деятельность, оценивать соответствие результатов целям, оценивать риски последствий деятельности;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</w:t>
      </w:r>
      <w:r>
        <w:rPr>
          <w:rFonts w:ascii="Times New Roman" w:hAnsi="Times New Roman"/>
          <w:color w:val="000000"/>
          <w:sz w:val="28"/>
        </w:rPr>
        <w:t>ении жизненных проблем.</w:t>
      </w:r>
    </w:p>
    <w:p w:rsidR="008C0E11" w:rsidRDefault="008B6D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</w:t>
      </w:r>
      <w:r>
        <w:rPr>
          <w:rFonts w:ascii="Times New Roman" w:hAnsi="Times New Roman"/>
          <w:color w:val="000000"/>
          <w:sz w:val="28"/>
        </w:rPr>
        <w:t>ению различных методов познания;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</w:t>
      </w:r>
      <w:r>
        <w:rPr>
          <w:rFonts w:ascii="Times New Roman" w:hAnsi="Times New Roman"/>
          <w:color w:val="000000"/>
          <w:sz w:val="28"/>
        </w:rPr>
        <w:t>ия, владеть научной терминологией, ключевыми понятиями и методами;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</w:t>
      </w:r>
      <w:r>
        <w:rPr>
          <w:rFonts w:ascii="Times New Roman" w:hAnsi="Times New Roman"/>
          <w:color w:val="000000"/>
          <w:sz w:val="28"/>
        </w:rPr>
        <w:t>, находить аргументы для доказательства своих утверждений, задавать параметры и критерии решения;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</w:t>
      </w:r>
      <w:r>
        <w:rPr>
          <w:rFonts w:ascii="Times New Roman" w:hAnsi="Times New Roman"/>
          <w:color w:val="000000"/>
          <w:sz w:val="28"/>
        </w:rPr>
        <w:t>ым ситуациям, оценивать приобретённый опыт;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</w:t>
      </w:r>
      <w:r>
        <w:rPr>
          <w:rFonts w:ascii="Times New Roman" w:hAnsi="Times New Roman"/>
          <w:color w:val="000000"/>
          <w:sz w:val="28"/>
        </w:rPr>
        <w:t>разных предметных областей;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источниках информации (тексте учебного пособия,</w:t>
      </w:r>
      <w:r>
        <w:rPr>
          <w:rFonts w:ascii="Times New Roman" w:hAnsi="Times New Roman"/>
          <w:color w:val="000000"/>
          <w:sz w:val="28"/>
        </w:rPr>
        <w:t xml:space="preserve"> научно-популярной литературе, биологических словарях и справочниках, компьютерных базах данных, в Интернете),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запросы </w:t>
      </w:r>
      <w:r>
        <w:rPr>
          <w:rFonts w:ascii="Times New Roman" w:hAnsi="Times New Roman"/>
          <w:color w:val="000000"/>
          <w:sz w:val="28"/>
        </w:rPr>
        <w:t>и применять различные методы при поиске и отборе биологической информации, необходимой для выполнения учебных задач;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</w:t>
      </w:r>
      <w:r>
        <w:rPr>
          <w:rFonts w:ascii="Times New Roman" w:hAnsi="Times New Roman"/>
          <w:color w:val="000000"/>
          <w:sz w:val="28"/>
        </w:rPr>
        <w:t>вых систем;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научный язык в качестве средства при работе с биологической информацией: применять химические,</w:t>
      </w:r>
      <w:r>
        <w:rPr>
          <w:rFonts w:ascii="Times New Roman" w:hAnsi="Times New Roman"/>
          <w:color w:val="000000"/>
          <w:sz w:val="28"/>
        </w:rPr>
        <w:t xml:space="preserve">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</w:t>
      </w:r>
      <w:r>
        <w:rPr>
          <w:rFonts w:ascii="Times New Roman" w:hAnsi="Times New Roman"/>
          <w:b/>
          <w:color w:val="000000"/>
          <w:sz w:val="28"/>
        </w:rPr>
        <w:t>е универсальными коммуникативными действиями: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</w:t>
      </w:r>
      <w:r>
        <w:rPr>
          <w:rFonts w:ascii="Times New Roman" w:hAnsi="Times New Roman"/>
          <w:color w:val="000000"/>
          <w:sz w:val="28"/>
        </w:rPr>
        <w:t>гаемой задачи, учитывать интересы и согласованность позиций других участников диалога или дискуссии);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</w:t>
      </w:r>
      <w:r>
        <w:rPr>
          <w:rFonts w:ascii="Times New Roman" w:hAnsi="Times New Roman"/>
          <w:color w:val="000000"/>
          <w:sz w:val="28"/>
        </w:rPr>
        <w:t>и вести переговоры;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</w:t>
      </w:r>
      <w:r>
        <w:rPr>
          <w:rFonts w:ascii="Times New Roman" w:hAnsi="Times New Roman"/>
          <w:color w:val="000000"/>
          <w:sz w:val="28"/>
        </w:rPr>
        <w:t xml:space="preserve"> использованием языковых средств.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</w:t>
      </w:r>
      <w:r>
        <w:rPr>
          <w:rFonts w:ascii="Times New Roman" w:hAnsi="Times New Roman"/>
          <w:color w:val="000000"/>
          <w:sz w:val="28"/>
        </w:rPr>
        <w:t xml:space="preserve"> задачи;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</w:t>
      </w:r>
      <w:r>
        <w:rPr>
          <w:rFonts w:ascii="Times New Roman" w:hAnsi="Times New Roman"/>
          <w:color w:val="000000"/>
          <w:sz w:val="28"/>
        </w:rPr>
        <w:t>ять роли с учётом мнений участников, обсуждать результаты совместной работы;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</w:t>
      </w:r>
      <w:r>
        <w:rPr>
          <w:rFonts w:ascii="Times New Roman" w:hAnsi="Times New Roman"/>
          <w:color w:val="000000"/>
          <w:sz w:val="28"/>
        </w:rPr>
        <w:t>ти, практической значимости;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биологические </w:t>
      </w:r>
      <w:r>
        <w:rPr>
          <w:rFonts w:ascii="Times New Roman" w:hAnsi="Times New Roman"/>
          <w:color w:val="000000"/>
          <w:sz w:val="28"/>
        </w:rPr>
        <w:t>знания для выявления проблем и их решения в жизненных и учебных ситуациях;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</w:t>
      </w:r>
      <w:r>
        <w:rPr>
          <w:rFonts w:ascii="Times New Roman" w:hAnsi="Times New Roman"/>
          <w:color w:val="000000"/>
          <w:sz w:val="28"/>
        </w:rPr>
        <w:t>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</w:t>
      </w:r>
      <w:r>
        <w:rPr>
          <w:rFonts w:ascii="Times New Roman" w:hAnsi="Times New Roman"/>
          <w:color w:val="000000"/>
          <w:sz w:val="28"/>
        </w:rPr>
        <w:t>ностей и предпочтений;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</w:t>
      </w:r>
      <w:r>
        <w:rPr>
          <w:rFonts w:ascii="Times New Roman" w:hAnsi="Times New Roman"/>
          <w:color w:val="000000"/>
          <w:sz w:val="28"/>
        </w:rPr>
        <w:t xml:space="preserve"> и проявлению широкой эрудиции в разных областях знаний, постоянно повышать свой образовательный и культурный уровень.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</w:t>
      </w:r>
      <w:r>
        <w:rPr>
          <w:rFonts w:ascii="Times New Roman" w:hAnsi="Times New Roman"/>
          <w:color w:val="000000"/>
          <w:sz w:val="28"/>
        </w:rPr>
        <w:t>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</w:t>
      </w:r>
      <w:r>
        <w:rPr>
          <w:rFonts w:ascii="Times New Roman" w:hAnsi="Times New Roman"/>
          <w:color w:val="000000"/>
          <w:sz w:val="28"/>
        </w:rPr>
        <w:t>нижению;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мотивы и аргументы других при анализе результатов деятельности;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</w:t>
      </w:r>
      <w:r>
        <w:rPr>
          <w:rFonts w:ascii="Times New Roman" w:hAnsi="Times New Roman"/>
          <w:color w:val="000000"/>
          <w:sz w:val="28"/>
        </w:rPr>
        <w:t>раво и право других на ошибки;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8C0E11" w:rsidRDefault="008C0E11">
      <w:pPr>
        <w:spacing w:after="0"/>
        <w:ind w:left="120"/>
      </w:pPr>
    </w:p>
    <w:p w:rsidR="008C0E11" w:rsidRDefault="008B6DF5">
      <w:pPr>
        <w:spacing w:after="0"/>
        <w:ind w:left="120"/>
      </w:pPr>
      <w:bookmarkStart w:id="7" w:name="_Toc138318760"/>
      <w:bookmarkStart w:id="8" w:name="_Toc134720971"/>
      <w:bookmarkEnd w:id="7"/>
      <w:bookmarkEnd w:id="8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C0E11" w:rsidRDefault="008C0E11">
      <w:pPr>
        <w:spacing w:after="0"/>
        <w:ind w:left="120"/>
      </w:pP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</w:t>
      </w:r>
      <w:r>
        <w:rPr>
          <w:rFonts w:ascii="Times New Roman" w:hAnsi="Times New Roman"/>
          <w:color w:val="000000"/>
          <w:sz w:val="28"/>
        </w:rPr>
        <w:t xml:space="preserve">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</w:t>
      </w:r>
      <w:r>
        <w:rPr>
          <w:rFonts w:ascii="Times New Roman" w:hAnsi="Times New Roman"/>
          <w:color w:val="000000"/>
          <w:sz w:val="28"/>
        </w:rPr>
        <w:t>е предметные результаты представлены по годам обучения.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знаний о месте и роли биологии в системе научного знания естественных наук, в формировании сов</w:t>
      </w:r>
      <w:r>
        <w:rPr>
          <w:rFonts w:ascii="Times New Roman" w:hAnsi="Times New Roman"/>
          <w:color w:val="000000"/>
          <w:sz w:val="28"/>
        </w:rPr>
        <w:t>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раскрывать содержание биологических терминов и</w:t>
      </w:r>
      <w:r>
        <w:rPr>
          <w:rFonts w:ascii="Times New Roman" w:hAnsi="Times New Roman"/>
          <w:color w:val="000000"/>
          <w:sz w:val="28"/>
        </w:rPr>
        <w:t xml:space="preserve"> понятий: жизнь, клетка, организм,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излагать биологич</w:t>
      </w:r>
      <w:r>
        <w:rPr>
          <w:rFonts w:ascii="Times New Roman" w:hAnsi="Times New Roman"/>
          <w:color w:val="000000"/>
          <w:sz w:val="28"/>
        </w:rPr>
        <w:t>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</w:t>
      </w:r>
      <w:r>
        <w:rPr>
          <w:rFonts w:ascii="Times New Roman" w:hAnsi="Times New Roman"/>
          <w:color w:val="000000"/>
          <w:sz w:val="28"/>
        </w:rPr>
        <w:t>мости к живым системам;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</w:t>
      </w:r>
      <w:r>
        <w:rPr>
          <w:rFonts w:ascii="Times New Roman" w:hAnsi="Times New Roman"/>
          <w:color w:val="000000"/>
          <w:sz w:val="28"/>
        </w:rPr>
        <w:t xml:space="preserve">инами, объяснение полученных </w:t>
      </w:r>
      <w:r>
        <w:rPr>
          <w:rFonts w:ascii="Times New Roman" w:hAnsi="Times New Roman"/>
          <w:color w:val="000000"/>
          <w:sz w:val="28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выделять существенные признаки вирусов, клеток прокариот и эукариот, одноклеточных и многоклеточных</w:t>
      </w:r>
      <w:r>
        <w:rPr>
          <w:rFonts w:ascii="Times New Roman" w:hAnsi="Times New Roman"/>
          <w:color w:val="000000"/>
          <w:sz w:val="28"/>
        </w:rPr>
        <w:t xml:space="preserve">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применя</w:t>
      </w:r>
      <w:r>
        <w:rPr>
          <w:rFonts w:ascii="Times New Roman" w:hAnsi="Times New Roman"/>
          <w:color w:val="000000"/>
          <w:sz w:val="28"/>
        </w:rPr>
        <w:t>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</w:t>
      </w:r>
      <w:r>
        <w:rPr>
          <w:rFonts w:ascii="Times New Roman" w:hAnsi="Times New Roman"/>
          <w:color w:val="000000"/>
          <w:sz w:val="28"/>
        </w:rPr>
        <w:t>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элементарные генетические задачи на моно- и дигибридное скрещивание, сцепленное наследование, составлят</w:t>
      </w:r>
      <w:r>
        <w:rPr>
          <w:rFonts w:ascii="Times New Roman" w:hAnsi="Times New Roman"/>
          <w:color w:val="000000"/>
          <w:sz w:val="28"/>
        </w:rPr>
        <w:t>ь схемы моногибридного скрещивания для предсказания наследования признаков у организмов;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оценивать и интерпретироват</w:t>
      </w:r>
      <w:r>
        <w:rPr>
          <w:rFonts w:ascii="Times New Roman" w:hAnsi="Times New Roman"/>
          <w:color w:val="000000"/>
          <w:sz w:val="28"/>
        </w:rPr>
        <w:t>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со</w:t>
      </w:r>
      <w:r>
        <w:rPr>
          <w:rFonts w:ascii="Times New Roman" w:hAnsi="Times New Roman"/>
          <w:color w:val="000000"/>
          <w:sz w:val="28"/>
        </w:rPr>
        <w:t>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</w:t>
      </w:r>
      <w:r>
        <w:rPr>
          <w:rFonts w:ascii="Times New Roman" w:hAnsi="Times New Roman"/>
          <w:color w:val="000000"/>
          <w:sz w:val="28"/>
        </w:rPr>
        <w:t>сти человека для решения жизненных задач;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>
        <w:rPr>
          <w:rFonts w:ascii="Times New Roman" w:hAnsi="Times New Roman"/>
          <w:color w:val="000000"/>
          <w:sz w:val="28"/>
        </w:rPr>
        <w:lastRenderedPageBreak/>
        <w:t>экосистема,</w:t>
      </w:r>
      <w:r>
        <w:rPr>
          <w:rFonts w:ascii="Times New Roman" w:hAnsi="Times New Roman"/>
          <w:color w:val="000000"/>
          <w:sz w:val="28"/>
        </w:rPr>
        <w:t xml:space="preserve"> продуценты, консументы, редуценты, цепи питания, экологическая пирамида, биогеоценоз, биосфера;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</w:t>
      </w:r>
      <w:r>
        <w:rPr>
          <w:rFonts w:ascii="Times New Roman" w:hAnsi="Times New Roman"/>
          <w:color w:val="000000"/>
          <w:sz w:val="28"/>
        </w:rPr>
        <w:t>, чередования главных направлений и путей эволюции А. Н. Северцова, учения о биосфере В. И. Вернадского), определять границы их применимости к живым системам;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владеть методами научного познания в биологии: наблюдение и описание живых систем, </w:t>
      </w:r>
      <w:r>
        <w:rPr>
          <w:rFonts w:ascii="Times New Roman" w:hAnsi="Times New Roman"/>
          <w:color w:val="000000"/>
          <w:sz w:val="28"/>
        </w:rPr>
        <w:t>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</w:t>
      </w:r>
      <w:r>
        <w:rPr>
          <w:rFonts w:ascii="Times New Roman" w:hAnsi="Times New Roman"/>
          <w:color w:val="000000"/>
          <w:sz w:val="28"/>
        </w:rPr>
        <w:t>а основании полученных результатов;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выделять существенные признаки строения биологических объектов: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</w:t>
      </w:r>
      <w:r>
        <w:rPr>
          <w:rFonts w:ascii="Times New Roman" w:hAnsi="Times New Roman"/>
          <w:color w:val="000000"/>
          <w:sz w:val="28"/>
        </w:rPr>
        <w:t>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</w:t>
      </w:r>
      <w:r>
        <w:rPr>
          <w:rFonts w:ascii="Times New Roman" w:hAnsi="Times New Roman"/>
          <w:color w:val="000000"/>
          <w:sz w:val="28"/>
        </w:rPr>
        <w:t>сфере;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</w:t>
      </w:r>
      <w:r>
        <w:rPr>
          <w:rFonts w:ascii="Times New Roman" w:hAnsi="Times New Roman"/>
          <w:color w:val="000000"/>
          <w:sz w:val="28"/>
        </w:rPr>
        <w:t>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элементарные биологические задачи, составлять схемы переноса веществ и энергии в экосистемах (цепи</w:t>
      </w:r>
      <w:r>
        <w:rPr>
          <w:rFonts w:ascii="Times New Roman" w:hAnsi="Times New Roman"/>
          <w:color w:val="000000"/>
          <w:sz w:val="28"/>
        </w:rPr>
        <w:t xml:space="preserve"> питания);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оценивать и интерпретировать информацию биологического содержания, включающую псевдонаучные знания из раз</w:t>
      </w:r>
      <w:r>
        <w:rPr>
          <w:rFonts w:ascii="Times New Roman" w:hAnsi="Times New Roman"/>
          <w:color w:val="000000"/>
          <w:sz w:val="28"/>
        </w:rPr>
        <w:t>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8C0E11" w:rsidRDefault="008B6D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собственные письменные и устные сообщения, об</w:t>
      </w:r>
      <w:r>
        <w:rPr>
          <w:rFonts w:ascii="Times New Roman" w:hAnsi="Times New Roman"/>
          <w:color w:val="000000"/>
          <w:sz w:val="28"/>
        </w:rPr>
        <w:t>общая биологическую информацию из нескольких источников, грамотно использовать понятийный аппарат биологии.</w:t>
      </w:r>
    </w:p>
    <w:p w:rsidR="008C0E11" w:rsidRDefault="008C0E11">
      <w:pPr>
        <w:sectPr w:rsidR="008C0E11">
          <w:pgSz w:w="11906" w:h="16383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after="0"/>
        <w:ind w:left="120"/>
      </w:pPr>
      <w:bookmarkStart w:id="9" w:name="block-7637733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C0E11" w:rsidRDefault="008B6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8C0E1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</w:tr>
      <w:tr w:rsidR="008C0E1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C0E11" w:rsidRDefault="008C0E11"/>
        </w:tc>
      </w:tr>
    </w:tbl>
    <w:p w:rsidR="008C0E11" w:rsidRDefault="008C0E11">
      <w:pPr>
        <w:sectPr w:rsidR="008C0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8C0E11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</w:tr>
      <w:tr w:rsidR="008C0E1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C0E11" w:rsidRDefault="008C0E11"/>
        </w:tc>
      </w:tr>
    </w:tbl>
    <w:p w:rsidR="008C0E11" w:rsidRDefault="008C0E11">
      <w:pPr>
        <w:sectPr w:rsidR="008C0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E11" w:rsidRDefault="008C0E11">
      <w:pPr>
        <w:sectPr w:rsidR="008C0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after="0"/>
        <w:ind w:left="120"/>
      </w:pPr>
      <w:bookmarkStart w:id="10" w:name="block-7637733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0E11" w:rsidRDefault="008B6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8C0E1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в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живой природы. Практическая работа № 1 «Использование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методов при 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https://m.edsoo.ru/863e6564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Вода и 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https://m.edsoo.ru/863e674e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https://m.edsoo.ru/863e6b72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https://m.edsoo.ru/863e6b72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https://m.edsoo.ru/863e6870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https://m.edsoo.ru/863e6d5c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методы изучения клетки. 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https://m.edsoo.ru/863e6e88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как целостная живая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https://m.edsoo.ru/863e6ff0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https://m.edsoo.ru/863e716c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https://m.edsoo.ru/863e766c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https://m.edsoo.ru/863e7c98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https://m.edsoo.ru/863e7aae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https://m.edsoo.ru/863e7dc4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https://m.edsoo.ru/863e796e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https://m.edsoo.ru/863e796e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https://m.edsoo.ru/863e7540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https://m.edsoo.ru/863e81b6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https://m.edsoo.ru/863e831e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https://m.edsoo.ru/863e7f4a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https://m.edsoo.ru/863e81b6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https://m.edsoo.ru/863e8436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https://m.edsoo.ru/863e86f2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https://m.edsoo.ru/863e8878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Дигибридное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https://m.edsoo.ru/863e89a4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r>
              <w:rPr>
                <w:rFonts w:ascii="Times New Roman" w:hAnsi="Times New Roman"/>
                <w:color w:val="000000"/>
                <w:sz w:val="24"/>
              </w:rPr>
              <w:t>дигибридного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https://m.edsoo.ru/863e8c60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Генетика пола. Наследование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https://m.edsoo.ru/863e8c60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Изменчивость. Ненаследственная изменчивость. Лабораторная работа № 6. 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https://m.edsoo.ru/863e8efe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https://m.edsoo.ru/863e8efe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https://m.edsoo.ru/863e8d78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по теме «Наследственность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https://m.edsoo.ru/863e9214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https://m.edsoo.ru/863e9214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https://m.edsoo.ru/863e9336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E11" w:rsidRDefault="008C0E11"/>
        </w:tc>
      </w:tr>
    </w:tbl>
    <w:p w:rsidR="008C0E11" w:rsidRDefault="008C0E11">
      <w:pPr>
        <w:sectPr w:rsidR="008C0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8C0E1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E11" w:rsidRDefault="008C0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E11" w:rsidRDefault="008C0E11"/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https://m.edsoo.ru/863ea20e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https://m.edsoo.ru/863e9570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https://m.edsoo.ru/863e9c1e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https://m.edsoo.ru/863e99c6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(элементарные факторы)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https://m.edsoo.ru/863e9da4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https://m.edsoo.ru/863e9ed0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Результаты эволюции: приспособленность организмов и видообразование. Лабораторная работа № 2 «Описание приспособленности организма и её относительного характера»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https://m.edsoo.ru/863e9fde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https://m.edsoo.ru/863e9c1e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https://m.edsoo.ru/863ea5a6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жизни на Земле по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https://m.edsoo.ru/863ea6be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https://m.edsoo.ru/863ea8bc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https://m.edsoo.ru/863ea48e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Эволюция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(антропогенез)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https://m.edsoo.ru/863eac2c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https://m.edsoo.ru/863ead44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https://m.edsoo.ru/863eaea2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по теме «Возникновение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Среды обитания и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https://m.edsoo.ru/863eafec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Абиотические факторы. Лабораторная работа № 3. </w:t>
            </w:r>
            <w:r>
              <w:rPr>
                <w:rFonts w:ascii="Times New Roman" w:hAnsi="Times New Roman"/>
                <w:color w:val="000000"/>
                <w:sz w:val="24"/>
              </w:rPr>
              <w:t>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https://m.edsoo.ru/863eb10e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https://m.edsoo.ru/863eb348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Сообщества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 — биоценоз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https://m.edsoo.ru/863eb46a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https://m.edsoo.ru/863eb46a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экосистемы. Экологические пирамиды. Свойства экосистем. Сукцессия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https://m.edsoo.ru/863eb5fa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https://m.edsoo.ru/863ebb5e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https://m.edsoo.ru/863ebd16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https://m.edsoo.ru/863eba1e</w:t>
              </w:r>
            </w:hyperlink>
          </w:p>
        </w:tc>
      </w:tr>
      <w:tr w:rsidR="008C0E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темы «Сообщества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0E11" w:rsidRDefault="008C0E11">
            <w:pPr>
              <w:spacing w:after="0"/>
              <w:ind w:left="135"/>
            </w:pPr>
          </w:p>
        </w:tc>
      </w:tr>
      <w:tr w:rsidR="008C0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E11" w:rsidRDefault="008C0E11"/>
        </w:tc>
      </w:tr>
    </w:tbl>
    <w:p w:rsidR="008C0E11" w:rsidRDefault="008C0E11">
      <w:pPr>
        <w:sectPr w:rsidR="008C0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E11" w:rsidRDefault="008C0E11">
      <w:pPr>
        <w:sectPr w:rsidR="008C0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before="199" w:after="199"/>
        <w:ind w:left="120"/>
      </w:pPr>
      <w:bookmarkStart w:id="11" w:name="block-763773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8C0E11" w:rsidRDefault="008B6D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8C0E11" w:rsidRDefault="008C0E1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Cформированность знаний о месте и роли биологии в системе научного знания естественных наук, в формировании современной естественно-научной карти</w:t>
            </w:r>
            <w:r>
              <w:rPr>
                <w:rFonts w:ascii="Times New Roman" w:hAnsi="Times New Roman"/>
                <w:color w:val="000000"/>
                <w:sz w:val="24"/>
              </w:rPr>
              <w:t>ны мира и научного мировоззрения; о вкладе российских и зарубежных учёных-биологов в развитие биологии; функциональной грамотности человека для решения жизненных задач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раскрывать содержание биологических терминов и понятий: жизнь, клетка, организ</w:t>
            </w:r>
            <w:r>
              <w:rPr>
                <w:rFonts w:ascii="Times New Roman" w:hAnsi="Times New Roman"/>
                <w:color w:val="000000"/>
                <w:sz w:val="24"/>
              </w:rPr>
              <w:t>м;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наследственность, изменчивость, рост и развитие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излагать биологические теории (клеточная, </w:t>
            </w:r>
            <w:r>
              <w:rPr>
                <w:rFonts w:ascii="Times New Roman" w:hAnsi="Times New Roman"/>
                <w:color w:val="000000"/>
                <w:sz w:val="24"/>
              </w:rPr>
              <w:t>хромосомная, мутационная), законы (Г. Менделя, Т. Моргана, Н.И. Вавилова) и учения (о центрах многообразия и происхождения культурных растений Н.И. Вавилова), определять границы их применимости к живым системам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владеть методами научного познания </w:t>
            </w:r>
            <w:r>
              <w:rPr>
                <w:rFonts w:ascii="Times New Roman" w:hAnsi="Times New Roman"/>
                <w:color w:val="000000"/>
                <w:sz w:val="24"/>
              </w:rPr>
              <w:t>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зависимости между исследуемыми величинами, объяснение полученных результатов, использованных научных п</w:t>
            </w:r>
            <w:r>
              <w:rPr>
                <w:rFonts w:ascii="Times New Roman" w:hAnsi="Times New Roman"/>
                <w:color w:val="000000"/>
                <w:sz w:val="24"/>
              </w:rPr>
              <w:t>онятий, теорий и законов; умение делать выводы на основании полученных результатов)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выделять существенные признаки вирусов, клеток прокариот и эукариот, одноклеточных и многоклеточных организмов; особенности процессов обмена веществ и превращения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применять полученные знания для объяснения биологических процессов и </w:t>
            </w:r>
            <w:r>
              <w:rPr>
                <w:rFonts w:ascii="Times New Roman" w:hAnsi="Times New Roman"/>
                <w:color w:val="000000"/>
                <w:sz w:val="24"/>
              </w:rPr>
              <w:t>явлений, для принятия практических решений в повседневной жизни в целях обеспечения 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</w:t>
            </w:r>
            <w:r>
              <w:rPr>
                <w:rFonts w:ascii="Times New Roman" w:hAnsi="Times New Roman"/>
                <w:color w:val="000000"/>
                <w:sz w:val="24"/>
              </w:rPr>
              <w:t>й современной биологии и биотехнологий для рационального природопользования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элементарные генетические задачи на моно- и дигибридное скрещивание, сцепленное наследование; составлять схемы моногибридного скрещивания для предсказания наследов</w:t>
            </w:r>
            <w:r>
              <w:rPr>
                <w:rFonts w:ascii="Times New Roman" w:hAnsi="Times New Roman"/>
                <w:color w:val="000000"/>
                <w:sz w:val="24"/>
              </w:rPr>
              <w:t>ания признаков у организмов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критически оценивать и интерпретировать информацию биологического содержания, включающую </w:t>
            </w:r>
            <w:r>
              <w:rPr>
                <w:rFonts w:ascii="Times New Roman" w:hAnsi="Times New Roman"/>
                <w:color w:val="000000"/>
                <w:sz w:val="24"/>
              </w:rPr>
              <w:t>псевдонаучные знания из различных источников (СМИ, научно-популярные материалы); этические аспекты современных исследований в биологии, медицине, биотехнологии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создавать собственные письменные и устные сообщения, обобщая биологическую информацию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нескольких источников, грамотно использовать понятийный аппарат биологии</w:t>
            </w:r>
          </w:p>
        </w:tc>
      </w:tr>
    </w:tbl>
    <w:p w:rsidR="008C0E11" w:rsidRDefault="008C0E11">
      <w:pPr>
        <w:spacing w:after="0"/>
        <w:ind w:left="120"/>
      </w:pPr>
    </w:p>
    <w:p w:rsidR="008C0E11" w:rsidRDefault="008B6D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C0E11" w:rsidRDefault="008C0E1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 </w:t>
            </w:r>
            <w:r>
              <w:rPr>
                <w:rFonts w:ascii="Times New Roman" w:hAnsi="Times New Roman"/>
                <w:color w:val="000000"/>
                <w:sz w:val="24"/>
              </w:rPr>
              <w:t>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мировоззрения; о вкладе российских и зарубежных учёных-биологов в развитие биологии; функциональной грамотности челове</w:t>
            </w:r>
            <w:r>
              <w:rPr>
                <w:rFonts w:ascii="Times New Roman" w:hAnsi="Times New Roman"/>
                <w:color w:val="000000"/>
                <w:sz w:val="24"/>
              </w:rPr>
              <w:t>ка для решения жизненных задач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раскрывать содержание биологических терминов и понятий: вид, популяция, генофонд, эволюция, движущие силы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(факторы) эволюции, приспособленность организмов, видообразование, экологические факторы, экосистема, продуце</w:t>
            </w:r>
            <w:r>
              <w:rPr>
                <w:rFonts w:ascii="Times New Roman" w:hAnsi="Times New Roman"/>
                <w:color w:val="000000"/>
                <w:sz w:val="24"/>
              </w:rPr>
              <w:t>нты, консументы, редуценты, цепи питания, экологическая пирамида, биогеоценоз, биосфера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К.М. Бэра, </w:t>
            </w:r>
            <w:r>
              <w:rPr>
                <w:rFonts w:ascii="Times New Roman" w:hAnsi="Times New Roman"/>
                <w:color w:val="000000"/>
                <w:sz w:val="24"/>
              </w:rPr>
              <w:t>чередования главных направлений и путей эволюции А.Н. Северцова, учения о биосфере В.И. Вернадского), определять границы их применимости к живым системам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владеть методами научного познания в биологии (наблюдение и описание живых систем, процессов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явлений; организация и проведение биологического эксперимента, выдвижение гипотезы; выявление зависимости между исследуемыми величинами, объяснение полученных результатов, использованных научных понятий, теорий и законов; умение делать выводы на основан</w:t>
            </w:r>
            <w:r>
              <w:rPr>
                <w:rFonts w:ascii="Times New Roman" w:hAnsi="Times New Roman"/>
                <w:color w:val="000000"/>
                <w:sz w:val="24"/>
              </w:rPr>
              <w:t>ии полученных результатов)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выделять существенные признаки строения биологических объектов: видов, популяций, продуцентов, консументов, редуцентов, биогеоценозов и экосистем; особенности процессов наследственной изменчивости, естественного отбора,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безопасности своего здоровья и здоровья окружающих людей, соблюдения норм грамотного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окружающей природной среде; понимание необходимости использования достижений современной биологии для рационального природопользования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элементарные биологические задачи, составлять схемы переноса веществ и энергии в экосистемах (цепи пи</w:t>
            </w:r>
            <w:r>
              <w:rPr>
                <w:rFonts w:ascii="Times New Roman" w:hAnsi="Times New Roman"/>
                <w:color w:val="000000"/>
                <w:sz w:val="24"/>
              </w:rPr>
              <w:t>тания)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критически оценивать и интерпретировать информацию биологического содержания, включающую псевдонаучные знания из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источников (СМИ, научно-популярные материалы);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  <w:tr w:rsidR="008C0E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создавать собственные письменные и устные сообщения, обобщая биологическую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информацию из нескольких источников, грамотно использовать понятийный аппарат биологии</w:t>
            </w:r>
          </w:p>
        </w:tc>
      </w:tr>
    </w:tbl>
    <w:p w:rsidR="008C0E11" w:rsidRDefault="008C0E11">
      <w:pPr>
        <w:sectPr w:rsidR="008C0E11">
          <w:pgSz w:w="11906" w:h="16383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before="199" w:after="199"/>
        <w:ind w:left="120"/>
      </w:pPr>
      <w:bookmarkStart w:id="12" w:name="block-7637733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C0E11" w:rsidRDefault="008C0E11">
      <w:pPr>
        <w:spacing w:before="199" w:after="199"/>
        <w:ind w:left="120"/>
      </w:pPr>
    </w:p>
    <w:p w:rsidR="008C0E11" w:rsidRDefault="008B6D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C0E11" w:rsidRDefault="008C0E11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6"/>
        <w:gridCol w:w="8403"/>
      </w:tblGrid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– наука о живой природе. Роль биологии в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формировании современной научной картины мира. Система биологических наук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живой природы (наблюдение, эксперимент, описание, измерение, классификация, моделирование, статистическая обработка данных)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Живые системы и их организация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Живые системы (биосистемы) как предмет изучения биологии. Свойства биосистем и их разнообразие 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Уровни организации биосистем: молекулярно-генетический, клеточный, организменный, популяционно-видовой, экосистемный, биосферный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состав и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клетки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Химические элементы: макроэлементы, микроэлементы. Вода и минеральные вещества. Функции воды и минеральных веществ в клетке. Поддержание осмотического баланса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Белки. Состав и строение белков. Аминокислоты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 </w:t>
            </w:r>
          </w:p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Ферменты –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Углеводы: моносахариды (глюкоза, рибоза и дезоксирибоза), дисахариды (сахароза, лактоза) </w:t>
            </w:r>
            <w:r>
              <w:rPr>
                <w:rFonts w:ascii="Times New Roman" w:hAnsi="Times New Roman"/>
                <w:color w:val="000000"/>
                <w:sz w:val="24"/>
              </w:rPr>
              <w:t>и полисахариды (крахмал, гликоген, целлюлоза). Биологические функции углеводов.</w:t>
            </w:r>
          </w:p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Липиды: триглицериды, стероиды, фосфолипиды. Гидрофильно-гидрофобные свойства. Биологические функции липидов. Сравнение углеводов, белков и липидов как источников энергии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Нуклеиновые кислоты: ДНК и РНК. Нуклеотиды – мономеры нуклеиновых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кислот. Строение и функции ДНК. Строение и функции РНК. АТФ: строение и функции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клетке. Клеточная теория. Методы изучения клеток 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Клетка как целостная живая сис</w:t>
            </w:r>
            <w:r>
              <w:rPr>
                <w:rFonts w:ascii="Times New Roman" w:hAnsi="Times New Roman"/>
                <w:color w:val="000000"/>
                <w:sz w:val="24"/>
              </w:rPr>
              <w:t>тема. Общие признаки клеток: замкнутая наружная мембрана, молекулы ДНК как генетический аппарат, система синтеза белка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грибной клетки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Поверхностные структуры клеток – клеточ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ная стенка, гликокаликс, их функции. Плазматическая мембрана, её свойства и функции. Цитоплазма и её органоиды. Одномембранные органоиды клетки: эндоплазматическая сеть (ЭПС), аппарат Гольджи, лизосомы. Полуавтономные органоиды клетки: митохондрии, пластид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ы. Происхождение митохондрий и пластид. Виды пластид. Немембранные органоиды клетки: рибосомы, клеточный центр, реснички, жгутики. Функции органоидов клетки. Включения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Ядро – регуляторный центр клетки. Строение ядра: ядерная оболочка, кариоплазма, хро</w:t>
            </w:r>
            <w:r>
              <w:rPr>
                <w:rFonts w:ascii="Times New Roman" w:hAnsi="Times New Roman"/>
                <w:color w:val="000000"/>
                <w:sz w:val="24"/>
              </w:rPr>
              <w:t>матин, ядрышко. Хромосомы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клетке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Типы обмена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веществ: автотрофный и гетеротрофный. Роль ферментов в обмене веществ и превращении энергии в клетке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Световая и темновая фазы фотосинтеза. Реакции фотосинтеза. Эффективность фотосинтеза. Значение фотосинтеза для жизни на Земле. Влияние усл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овий среды на фотосинтез и способы повышения его продуктивности у культурных растений. </w:t>
            </w:r>
          </w:p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Хемосинтез. Хемосинтезирующие бактерии. Значение хемосинтеза для жизни на Земле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 в клетке. Расщепление веществ, выделение и аккумулирование эне</w:t>
            </w:r>
            <w:r>
              <w:rPr>
                <w:rFonts w:ascii="Times New Roman" w:hAnsi="Times New Roman"/>
                <w:color w:val="000000"/>
                <w:sz w:val="24"/>
              </w:rPr>
              <w:t>ргии в клетке. Этапы энергетического обмена. Гликолиз. Брожение и его виды. Кислородное окисление, или клеточное дыхание. Эффективность энергетического обмена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Реакции матричного синтеза. Генетическая информация и ДНК. Реализация генетической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информации в клетке. Генетический код и его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Транскрипция – матричный синтез РНК. Трансляция – биосинтез белка. Кодирование аминокислот. Роль рибосом в биосинтезе белка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Неклеточные формы жизни – вирусы. История открытия вирусов (Д.И. Ивановск</w:t>
            </w:r>
            <w:r>
              <w:rPr>
                <w:rFonts w:ascii="Times New Roman" w:hAnsi="Times New Roman"/>
                <w:color w:val="000000"/>
                <w:sz w:val="24"/>
              </w:rPr>
              <w:t>ий). Особенности строения и жизнедеятельности вирусов. Бактериофаги. Болезни растений, животных и человека, вызываемые вирусами. Вирус иммунодефицита человека (ВИЧ) – возбудитель СПИДа. Профилактика распространения вирусных заболеваний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инд</w:t>
            </w:r>
            <w:r>
              <w:rPr>
                <w:rFonts w:ascii="Times New Roman" w:hAnsi="Times New Roman"/>
                <w:color w:val="000000"/>
                <w:sz w:val="24"/>
              </w:rPr>
              <w:t>ивидуальное развитие организмов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— кариотип. Диплоидный и гаплоидный хром</w:t>
            </w:r>
            <w:r>
              <w:rPr>
                <w:rFonts w:ascii="Times New Roman" w:hAnsi="Times New Roman"/>
                <w:color w:val="000000"/>
                <w:sz w:val="24"/>
              </w:rPr>
              <w:t>осомные наборы. Хроматиды. Цитологические основы размножения и индивидуального развития организмов.</w:t>
            </w:r>
          </w:p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митоз. Стадии митоза. Процессы, происходящие на разных стадиях митоза. Биологический смысл митоза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ожение, его отличия от бесполого. </w:t>
            </w:r>
          </w:p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Мейоз. Стадии мейоза. Процессы, происходящие на стадиях мейоза. Поведение хромосом в мейозе. Кроссинговер. Биологический смысл и значение мейоза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Гаметогенез – процесс образования половых клеток у животных. Половые же</w:t>
            </w:r>
            <w:r>
              <w:rPr>
                <w:rFonts w:ascii="Times New Roman" w:hAnsi="Times New Roman"/>
                <w:color w:val="000000"/>
                <w:sz w:val="24"/>
              </w:rPr>
              <w:t>лезы: семенники и яичники. Образование и развитие половых клеток – гамет (сперматозоид, яйцеклетка) – сперматогенез и оогенез. Особенности строения яйцеклеток и сперматозоидов. Оплодотворение. Партеногенез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(онтогенез). Эмбриона</w:t>
            </w:r>
            <w:r>
              <w:rPr>
                <w:rFonts w:ascii="Times New Roman" w:hAnsi="Times New Roman"/>
                <w:color w:val="000000"/>
                <w:sz w:val="24"/>
              </w:rPr>
              <w:t>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среды на развитие организмов; факт</w:t>
            </w:r>
            <w:r>
              <w:rPr>
                <w:rFonts w:ascii="Times New Roman" w:hAnsi="Times New Roman"/>
                <w:color w:val="000000"/>
                <w:sz w:val="24"/>
              </w:rPr>
              <w:t>оры, способные вызывать врождённые уродства.</w:t>
            </w:r>
          </w:p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растений. Онтогенез цветкового растения: строение семени, стадии развития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задачи генетики. История развития генетики. Вклад российских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наследования признаков,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      </w:r>
          </w:p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Дигибридное скрещивание. Закон независимого на</w:t>
            </w:r>
            <w:r>
              <w:rPr>
                <w:rFonts w:ascii="Times New Roman" w:hAnsi="Times New Roman"/>
                <w:color w:val="000000"/>
                <w:sz w:val="24"/>
              </w:rPr>
              <w:t>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определения генотипа особи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наследование признаков. Работа Т. Моргана по сцепленному наследованию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генов. Нарушение сцепления генов в результате кроссинговера. Хромосомная теория наследственности. Генетические карты. </w:t>
            </w:r>
          </w:p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пола. Хромосомное определение пола. Аутосомы и половые хромосомы. Гомогаметные и гетерогаметные организмы. Наследование признак</w:t>
            </w:r>
            <w:r>
              <w:rPr>
                <w:rFonts w:ascii="Times New Roman" w:hAnsi="Times New Roman"/>
                <w:color w:val="000000"/>
                <w:sz w:val="24"/>
              </w:rPr>
              <w:t>ов, сцепленных с полом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</w:t>
            </w:r>
            <w:r>
              <w:rPr>
                <w:rFonts w:ascii="Times New Roman" w:hAnsi="Times New Roman"/>
                <w:color w:val="000000"/>
                <w:sz w:val="24"/>
              </w:rPr>
              <w:t>твенные и качественные признаки и их норма реакции. Свойства модификационной изменчивости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</w:t>
            </w:r>
            <w:r>
              <w:rPr>
                <w:rFonts w:ascii="Times New Roman" w:hAnsi="Times New Roman"/>
                <w:color w:val="000000"/>
                <w:sz w:val="24"/>
              </w:rPr>
              <w:t>ть. Классификация мутаций: генные хромосомные, геномные. Частота и причины мутаций. Мутагенные факторы. Закон гомологических рядов в наследственной изменчивости Н.И. Вавилова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человека. Кариотип человека. Основные методы генетики человека: ген</w:t>
            </w:r>
            <w:r>
              <w:rPr>
                <w:rFonts w:ascii="Times New Roman" w:hAnsi="Times New Roman"/>
                <w:color w:val="000000"/>
                <w:sz w:val="24"/>
              </w:rPr>
              <w:t>еалогический,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олезни с наследственной предрасположенностью, хромосомные болезни. Соматические и генеративные мутации. Принципы здорового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жизни, диагностики, профилактики и лечения генетических болезней. Медико-генетическое консультирование. Значение медицинской г</w:t>
            </w:r>
            <w:r>
              <w:rPr>
                <w:rFonts w:ascii="Times New Roman" w:hAnsi="Times New Roman"/>
                <w:color w:val="000000"/>
                <w:sz w:val="24"/>
              </w:rPr>
              <w:t>енетики в предотвращении и лечении генетических заболеваний человека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Селекция как наука и процесс. Зарождение селекции и доместикация. Учение Н.И. Вавилова о центрах происхождения и многообразия культурных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 Центры происхождения домашних животных. Сорт, порода, штамм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этические проблемы. ГМО – генетически модифицированные организмы</w:t>
            </w:r>
          </w:p>
        </w:tc>
      </w:tr>
    </w:tbl>
    <w:p w:rsidR="008C0E11" w:rsidRDefault="008C0E11">
      <w:pPr>
        <w:spacing w:before="199" w:after="199"/>
        <w:ind w:left="120"/>
      </w:pPr>
    </w:p>
    <w:p w:rsidR="008C0E11" w:rsidRDefault="008B6D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C0E11" w:rsidRDefault="008C0E11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8446"/>
      </w:tblGrid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Эволюционная теория и её место в биологии. </w:t>
            </w:r>
          </w:p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Свидетельства эволюции. Палеонтологические: последовательность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появления видов в палеонтологической летописи, переходные формы. Биогеографические: сходство и различие фаун и флор материков и островов. Эмбриологические: сходства и различия эмбрионов разных видов позвоночных. Сравнительно-анатомические: гомологичные, ан</w:t>
            </w:r>
            <w:r>
              <w:rPr>
                <w:rFonts w:ascii="Times New Roman" w:hAnsi="Times New Roman"/>
                <w:color w:val="000000"/>
                <w:sz w:val="24"/>
              </w:rPr>
              <w:t>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Эволюционная теория Ч. Дарвина. Предпосылки возникновения дарвинизма. Движущие силы эволюции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видов по Дарвину (избыточное размножение при ограниченности ресурсов, неопределённая изменчивость, борьба за существование, естественный отбор)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Синтетическая теория эволюции (СТЭ) и основные её положения. Микроэволюция. Популяция как единица вида и эв</w:t>
            </w:r>
            <w:r>
              <w:rPr>
                <w:rFonts w:ascii="Times New Roman" w:hAnsi="Times New Roman"/>
                <w:color w:val="000000"/>
                <w:sz w:val="24"/>
              </w:rPr>
              <w:t>олюции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Естественный отбор – направляющий фактор эволюции. Формы естественного отбора. </w:t>
            </w:r>
          </w:p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</w:t>
            </w:r>
            <w:r>
              <w:rPr>
                <w:rFonts w:ascii="Times New Roman" w:hAnsi="Times New Roman"/>
                <w:color w:val="000000"/>
                <w:sz w:val="24"/>
              </w:rPr>
              <w:t>бленность организмов как результат эволюции. Примеры приспособлений у организмов. Ароморфозы и идиоадаптации.</w:t>
            </w:r>
          </w:p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 и видообразование. Критерии вида. Основные формы видообразования: географическое, экологическое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Макроэволюция. Формы эволюции: </w:t>
            </w:r>
            <w:r>
              <w:rPr>
                <w:rFonts w:ascii="Times New Roman" w:hAnsi="Times New Roman"/>
                <w:color w:val="000000"/>
                <w:sz w:val="24"/>
              </w:rPr>
              <w:t>филетическая, дивергентная, конвергентная, параллельная. Необратимость эволюции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жизни на Земле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Донаучные представления о зарождении жизни. Научные гипотезы возникновения жизни на Земле: абиогенез и панспермия. Химическая эв</w:t>
            </w:r>
            <w:r>
              <w:rPr>
                <w:rFonts w:ascii="Times New Roman" w:hAnsi="Times New Roman"/>
                <w:color w:val="000000"/>
                <w:sz w:val="24"/>
              </w:rPr>
              <w:t>олюция. Экспериментальное подтверждение химической эволюции. Начальные этапы биологической эволюции. Гипотеза РНК-мира. Первые клетки и их эволюция. Формирование основных групп живых организмов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жизни на Земле по эрам и периодам. Катархей. Арх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ейская и протерозойская эры. Палеозойская эра и её периоды: кембрийский, ордовикский, силурийский, девонский, каменноугольный, пермский. Мезозойская эра и её периоды: триасовый, юрский, меловой. </w:t>
            </w:r>
          </w:p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Кайнозойская эра и её периоды: палеогеновый, неогеновый, 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ропогеновый. 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 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органического мира как 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эволюции. Основные систематические группы организмов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Эволюция человека. Антропология как наука. Развитие представлений о происхождении человека. Методы изучения антропогенеза. Сходства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различия человека и животных. Систематическое положение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и ветви эволюции человека: австралопитеки, Человек умелый, Человек прямоходя</w:t>
            </w:r>
            <w:r>
              <w:rPr>
                <w:rFonts w:ascii="Times New Roman" w:hAnsi="Times New Roman"/>
                <w:color w:val="000000"/>
                <w:sz w:val="24"/>
              </w:rPr>
              <w:t>щий, Человек неандертальский, Человек разумный. Находки ископаемых останков, время существования, область распространения, объём головного мозга, образ жизни, орудия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Человеческие расы. Основные большие расы: европеоидная (евразийская), негро-австралои</w:t>
            </w:r>
            <w:r>
              <w:rPr>
                <w:rFonts w:ascii="Times New Roman" w:hAnsi="Times New Roman"/>
                <w:color w:val="000000"/>
                <w:sz w:val="24"/>
              </w:rPr>
              <w:t>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Экология как наука. Задачи и </w:t>
            </w:r>
            <w:r>
              <w:rPr>
                <w:rFonts w:ascii="Times New Roman" w:hAnsi="Times New Roman"/>
                <w:color w:val="000000"/>
                <w:sz w:val="24"/>
              </w:rPr>
              <w:t>разделы экологии. Методы экологических исследований. Экологическое мировоззрение. Среды обитания организмов: водная, наземно-воздушная, почвенная, внутриорганизменная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факторы. Классификация экологических факторов: абиотические, биотическ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и антропогенные. Действие экологических факторов на организмы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Биотические факторы. Виды </w:t>
            </w:r>
            <w:r>
              <w:rPr>
                <w:rFonts w:ascii="Times New Roman" w:hAnsi="Times New Roman"/>
                <w:color w:val="000000"/>
                <w:sz w:val="24"/>
              </w:rPr>
              <w:t>биотических взаимодействий: конкуренция, хищничество, паразитизм, мутуализм, комменсализм (нахлебничество, квартирантство), аменсализм, нейтрализм. Значение биотических взаимодействий для существования организмов в природных сообществах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Сообщество организмов – биоценоз. Структу</w:t>
            </w:r>
            <w:r>
              <w:rPr>
                <w:rFonts w:ascii="Times New Roman" w:hAnsi="Times New Roman"/>
                <w:color w:val="000000"/>
                <w:sz w:val="24"/>
              </w:rPr>
              <w:t>ры биоценоза: видовая, пространственная, трофическая (пищевая). Виды-доминанты. Связи в биоценозе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системы (экосистемы). Понятие об экосистеме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биогеоценозе. Функциональные компоненты экосистемы: продуценты, консументы, редуценты.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      </w:r>
            <w:r>
              <w:rPr>
                <w:rFonts w:ascii="Times New Roman" w:hAnsi="Times New Roman"/>
                <w:color w:val="000000"/>
                <w:sz w:val="24"/>
              </w:rPr>
              <w:t>саморегуляция, развитие. Сукцессия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экосистемы. Экосистемы озёр и рек. Экосистема хвойного или широколиственного леса. </w:t>
            </w:r>
          </w:p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Антропогенные экосистемы. Агроэкосистемы. Урбоэкосистемы. Биологическое и хозяйственное значение агроэкосистем и урбоэкосистем. </w:t>
            </w:r>
          </w:p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Биоразнообразие как фактор устойчивости экосистем. Сохранение биологического разнообразия на Земле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Учение В.И. Вернадского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 Круговороты веществ и биогеохимические циклы элементов (углерода, азота).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Зональность биосферы. Основные биомы суши</w:t>
            </w:r>
          </w:p>
        </w:tc>
      </w:tr>
      <w:tr w:rsidR="008C0E1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Человечество в биосфере Земли. Антропогенные изменения в биосфере. Глобальные экологические проблемы. </w:t>
            </w:r>
          </w:p>
          <w:p w:rsidR="008C0E11" w:rsidRDefault="008B6DF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рационального управления природными ресурсами и их использование. Достижения биологии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</w:tr>
    </w:tbl>
    <w:p w:rsidR="008C0E11" w:rsidRDefault="008C0E11">
      <w:pPr>
        <w:sectPr w:rsidR="008C0E11">
          <w:pgSz w:w="11906" w:h="16383"/>
          <w:pgMar w:top="1134" w:right="850" w:bottom="1134" w:left="1701" w:header="720" w:footer="720" w:gutter="0"/>
          <w:cols w:space="720"/>
        </w:sectPr>
      </w:pPr>
    </w:p>
    <w:p w:rsidR="008C0E11" w:rsidRDefault="008B6DF5">
      <w:pPr>
        <w:spacing w:after="0"/>
        <w:ind w:left="120"/>
      </w:pPr>
      <w:bookmarkStart w:id="13" w:name="block-7637733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0E11" w:rsidRDefault="008B6D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0E11" w:rsidRDefault="008C0E11">
      <w:pPr>
        <w:spacing w:after="0" w:line="480" w:lineRule="auto"/>
        <w:ind w:left="120"/>
      </w:pPr>
    </w:p>
    <w:p w:rsidR="008C0E11" w:rsidRDefault="008C0E11">
      <w:pPr>
        <w:spacing w:after="0" w:line="480" w:lineRule="auto"/>
        <w:ind w:left="120"/>
      </w:pPr>
    </w:p>
    <w:p w:rsidR="008C0E11" w:rsidRDefault="008C0E11">
      <w:pPr>
        <w:spacing w:after="0"/>
        <w:ind w:left="120"/>
      </w:pPr>
    </w:p>
    <w:p w:rsidR="008C0E11" w:rsidRDefault="008B6D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C0E11" w:rsidRDefault="008C0E11">
      <w:pPr>
        <w:spacing w:after="0" w:line="480" w:lineRule="auto"/>
        <w:ind w:left="120"/>
      </w:pPr>
    </w:p>
    <w:p w:rsidR="008C0E11" w:rsidRDefault="008C0E11">
      <w:pPr>
        <w:spacing w:after="0"/>
        <w:ind w:left="120"/>
      </w:pPr>
    </w:p>
    <w:p w:rsidR="008C0E11" w:rsidRDefault="008B6D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C0E11" w:rsidRDefault="008C0E11">
      <w:pPr>
        <w:spacing w:after="0" w:line="480" w:lineRule="auto"/>
        <w:ind w:left="120"/>
      </w:pPr>
    </w:p>
    <w:p w:rsidR="008C0E11" w:rsidRDefault="008C0E11">
      <w:pPr>
        <w:sectPr w:rsidR="008C0E1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B6DF5" w:rsidRDefault="008B6DF5"/>
    <w:sectPr w:rsidR="008B6DF5" w:rsidSect="008C0E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8C0E11"/>
    <w:rsid w:val="0064663A"/>
    <w:rsid w:val="008B6DF5"/>
    <w:rsid w:val="008C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C0E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C0E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1b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61" Type="http://schemas.openxmlformats.org/officeDocument/2006/relationships/hyperlink" Target="https://m.edsoo.ru/863ea6b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13463</Words>
  <Characters>76744</Characters>
  <Application>Microsoft Office Word</Application>
  <DocSecurity>0</DocSecurity>
  <Lines>639</Lines>
  <Paragraphs>180</Paragraphs>
  <ScaleCrop>false</ScaleCrop>
  <Company/>
  <LinksUpToDate>false</LinksUpToDate>
  <CharactersWithSpaces>90027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2025-12-15T13:40:00Z</dcterms:created>
  <dcterms:modified xsi:type="dcterms:W3CDTF">2025-12-15T13:40:00Z</dcterms:modified>
</cp:coreProperties>
</file>