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385" w:rsidRPr="006B6364" w:rsidRDefault="009D5385" w:rsidP="009D5385">
      <w:pPr>
        <w:spacing w:after="0" w:line="240" w:lineRule="auto"/>
        <w:ind w:left="120"/>
        <w:jc w:val="center"/>
      </w:pPr>
      <w:bookmarkStart w:id="0" w:name="block-6073854"/>
      <w:r w:rsidRPr="006B6364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9D5385" w:rsidRPr="006B6364" w:rsidRDefault="009D5385" w:rsidP="009D5385">
      <w:pPr>
        <w:spacing w:after="0" w:line="240" w:lineRule="auto"/>
        <w:ind w:left="120"/>
        <w:jc w:val="center"/>
      </w:pPr>
      <w:r w:rsidRPr="006B6364">
        <w:rPr>
          <w:rFonts w:ascii="Times New Roman" w:hAnsi="Times New Roman"/>
          <w:b/>
          <w:color w:val="000000"/>
          <w:sz w:val="28"/>
        </w:rPr>
        <w:t>‌</w:t>
      </w:r>
      <w:bookmarkStart w:id="1" w:name="d415904e-d713-4c0f-85b9-f0fc7da9f072"/>
      <w:r w:rsidRPr="006B6364">
        <w:rPr>
          <w:rFonts w:ascii="Times New Roman" w:hAnsi="Times New Roman"/>
          <w:b/>
          <w:color w:val="000000"/>
          <w:sz w:val="28"/>
        </w:rPr>
        <w:t>Министерство образования Тверской области</w:t>
      </w:r>
      <w:bookmarkEnd w:id="1"/>
      <w:r w:rsidRPr="006B6364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9D5385" w:rsidRDefault="009D5385" w:rsidP="009D5385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Муниципальное бюджетное общеобразовательное учреждение</w:t>
      </w:r>
    </w:p>
    <w:p w:rsidR="009D5385" w:rsidRDefault="009D5385" w:rsidP="009D5385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«Средняя общеобразовательная школа №10»</w:t>
      </w:r>
    </w:p>
    <w:p w:rsidR="009D5385" w:rsidRDefault="009D5385" w:rsidP="009D5385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г.Бологое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Тверской области</w:t>
      </w:r>
    </w:p>
    <w:p w:rsidR="009D5385" w:rsidRPr="00FE4173" w:rsidRDefault="009D5385" w:rsidP="009D5385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(</w:t>
      </w:r>
      <w:r w:rsidRPr="00640359">
        <w:rPr>
          <w:rFonts w:ascii="Times New Roman" w:hAnsi="Times New Roman"/>
          <w:b/>
          <w:color w:val="000000"/>
          <w:sz w:val="28"/>
        </w:rPr>
        <w:t>МБОУ СОШ №10</w:t>
      </w:r>
      <w:r>
        <w:rPr>
          <w:rFonts w:ascii="Times New Roman" w:hAnsi="Times New Roman"/>
          <w:b/>
          <w:color w:val="000000"/>
          <w:sz w:val="28"/>
        </w:rPr>
        <w:t>)</w:t>
      </w:r>
    </w:p>
    <w:p w:rsidR="009D5385" w:rsidRPr="00FE4173" w:rsidRDefault="009D5385" w:rsidP="009D5385">
      <w:pPr>
        <w:spacing w:after="0"/>
        <w:ind w:left="120"/>
      </w:pPr>
    </w:p>
    <w:p w:rsidR="009D5385" w:rsidRDefault="009D5385" w:rsidP="009D5385">
      <w:pPr>
        <w:spacing w:after="0"/>
        <w:ind w:left="120"/>
      </w:pPr>
    </w:p>
    <w:p w:rsidR="009D5385" w:rsidRDefault="009D5385" w:rsidP="009D5385">
      <w:pPr>
        <w:spacing w:after="0"/>
        <w:ind w:left="120"/>
      </w:pPr>
    </w:p>
    <w:p w:rsidR="009D5385" w:rsidRPr="00FE4173" w:rsidRDefault="009D5385" w:rsidP="009D5385">
      <w:pPr>
        <w:spacing w:after="0"/>
        <w:ind w:left="120"/>
      </w:pPr>
    </w:p>
    <w:p w:rsidR="009D5385" w:rsidRPr="00FE4173" w:rsidRDefault="009D5385" w:rsidP="009D5385">
      <w:pPr>
        <w:spacing w:after="0"/>
        <w:ind w:left="120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5070"/>
        <w:gridCol w:w="4536"/>
      </w:tblGrid>
      <w:tr w:rsidR="009D5385" w:rsidRPr="006B6364" w:rsidTr="00943BCC">
        <w:tc>
          <w:tcPr>
            <w:tcW w:w="5070" w:type="dxa"/>
          </w:tcPr>
          <w:p w:rsidR="009D5385" w:rsidRPr="006B6364" w:rsidRDefault="009D5385" w:rsidP="00943BC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B636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9D5385" w:rsidRDefault="009D5385" w:rsidP="00943BC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B636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Педагогический совет</w:t>
            </w:r>
          </w:p>
          <w:p w:rsidR="009D5385" w:rsidRPr="006B6364" w:rsidRDefault="009D5385" w:rsidP="00943BC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Протокол № 82 от 31.08.2023</w:t>
            </w:r>
          </w:p>
          <w:p w:rsidR="009D5385" w:rsidRPr="006B6364" w:rsidRDefault="009D5385" w:rsidP="00943BC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B636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9D5385" w:rsidRPr="006B6364" w:rsidRDefault="009D5385" w:rsidP="00943BC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9D5385" w:rsidRPr="006B6364" w:rsidRDefault="009D5385" w:rsidP="00943BCC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B636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9D5385" w:rsidRPr="001707B5" w:rsidRDefault="009D5385" w:rsidP="00943BCC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B636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МБОУ "СОШ №10"</w:t>
            </w:r>
          </w:p>
          <w:p w:rsidR="009D5385" w:rsidRDefault="009D5385" w:rsidP="00943BC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B636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Иванова О.Б.</w:t>
            </w:r>
          </w:p>
          <w:p w:rsidR="009D5385" w:rsidRPr="006B6364" w:rsidRDefault="009D5385" w:rsidP="00943BC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31.08.2023 г</w:t>
            </w:r>
          </w:p>
          <w:p w:rsidR="009D5385" w:rsidRPr="006B6364" w:rsidRDefault="009D5385" w:rsidP="00943BC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   </w:t>
            </w:r>
            <w:r w:rsidRPr="006B636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</w:tc>
      </w:tr>
    </w:tbl>
    <w:p w:rsidR="00CD7C57" w:rsidRPr="00CD7C57" w:rsidRDefault="00CD7C57" w:rsidP="00CD7C57">
      <w:pPr>
        <w:spacing w:after="0" w:line="40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26FC" w:rsidRPr="00CD7C57" w:rsidRDefault="00EB26F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EB26FC" w:rsidRPr="00CD7C57" w:rsidRDefault="00EB26F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EB26FC" w:rsidRPr="00CD7C57" w:rsidRDefault="00EB26F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EB26FC" w:rsidRPr="00CD7C57" w:rsidRDefault="00EB26F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EB26FC" w:rsidRPr="00CD7C57" w:rsidRDefault="00EB26F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EB26FC" w:rsidRPr="00CD7C57" w:rsidRDefault="00C349AB" w:rsidP="00CD7C5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‌</w:t>
      </w:r>
    </w:p>
    <w:p w:rsidR="00EB26FC" w:rsidRPr="00CD7C57" w:rsidRDefault="00EB26F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EB26FC" w:rsidRPr="00CD7C57" w:rsidRDefault="00EB26F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EB26FC" w:rsidRPr="00CD7C57" w:rsidRDefault="00C349AB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b/>
          <w:color w:val="000000"/>
          <w:sz w:val="24"/>
          <w:szCs w:val="24"/>
        </w:rPr>
        <w:t>РАБОЧАЯ ПРОГРАММА</w:t>
      </w:r>
    </w:p>
    <w:p w:rsidR="00EB26FC" w:rsidRPr="00CD7C57" w:rsidRDefault="00C349AB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(ID 853627)</w:t>
      </w:r>
    </w:p>
    <w:p w:rsidR="00EB26FC" w:rsidRPr="00CD7C57" w:rsidRDefault="00EB26F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EB26FC" w:rsidRPr="00CD7C57" w:rsidRDefault="00C349AB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b/>
          <w:color w:val="000000"/>
          <w:sz w:val="24"/>
          <w:szCs w:val="24"/>
        </w:rPr>
        <w:t>учебного предмета «Информатика» (базовый уровень)</w:t>
      </w:r>
    </w:p>
    <w:p w:rsidR="00EB26FC" w:rsidRPr="00CD7C57" w:rsidRDefault="00C349AB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 xml:space="preserve">для обучающихся 10 – 11 классов </w:t>
      </w:r>
    </w:p>
    <w:p w:rsidR="00EB26FC" w:rsidRPr="00CD7C57" w:rsidRDefault="00EB26F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EB26FC" w:rsidRPr="00CD7C57" w:rsidRDefault="00EB26F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EB26FC" w:rsidRPr="00CD7C57" w:rsidRDefault="00EB26F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EB26FC" w:rsidRPr="00CD7C57" w:rsidRDefault="00EB26F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EB26FC" w:rsidRPr="00CD7C57" w:rsidRDefault="00EB26F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EB26FC" w:rsidRPr="00CD7C57" w:rsidRDefault="00EB26FC" w:rsidP="009D53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26FC" w:rsidRPr="00CD7C57" w:rsidRDefault="00EB26F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EB26FC" w:rsidRPr="00CD7C57" w:rsidRDefault="00EB26F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EB26FC" w:rsidRPr="00CD7C57" w:rsidRDefault="00EB26F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EB26FC" w:rsidRPr="00CD7C57" w:rsidRDefault="00C349AB" w:rsidP="00C349AB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  <w:sectPr w:rsidR="00EB26FC" w:rsidRPr="00CD7C57">
          <w:pgSz w:w="11906" w:h="16383"/>
          <w:pgMar w:top="1134" w:right="850" w:bottom="1134" w:left="1701" w:header="720" w:footer="720" w:gutter="0"/>
          <w:cols w:space="720"/>
        </w:sect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​</w:t>
      </w:r>
      <w:r w:rsidR="00CD7C57" w:rsidRPr="00CD7C57">
        <w:rPr>
          <w:rFonts w:ascii="Times New Roman" w:hAnsi="Times New Roman" w:cs="Times New Roman"/>
          <w:b/>
          <w:color w:val="000000"/>
          <w:sz w:val="24"/>
          <w:szCs w:val="24"/>
        </w:rPr>
        <w:t>город Бологое 2023 год</w:t>
      </w:r>
    </w:p>
    <w:p w:rsidR="00EB26FC" w:rsidRPr="00CD7C57" w:rsidRDefault="00C349A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block-6073866"/>
      <w:bookmarkEnd w:id="0"/>
      <w:r w:rsidRPr="00CD7C5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EB26FC" w:rsidRPr="00CD7C57" w:rsidRDefault="00EB26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по информатике на уровне среднего общего образования даёт представление о целях, общей стратегии обучения, </w:t>
      </w:r>
      <w:proofErr w:type="gramStart"/>
      <w:r w:rsidRPr="00CD7C57">
        <w:rPr>
          <w:rFonts w:ascii="Times New Roman" w:hAnsi="Times New Roman" w:cs="Times New Roman"/>
          <w:color w:val="000000"/>
          <w:sz w:val="24"/>
          <w:szCs w:val="24"/>
        </w:rPr>
        <w:t>воспитания и развития</w:t>
      </w:r>
      <w:proofErr w:type="gramEnd"/>
      <w:r w:rsidRPr="00CD7C57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Информатика на уровне среднего общего образования отражает: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междисциплинарный характер информатики и информационной деятельности.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В содержании учебного предмета «Информатика» выделяются четыре тематических раздела.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Раздел «Теоретические основы информатики»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понимание предмета, ключевых вопросов и основных составляющих элементов изучаемой предметной области; 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7C57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CD7C57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представлений о роли информатики, информационных и коммуникационных технологий в современном обществе;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7C57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CD7C57">
        <w:rPr>
          <w:rFonts w:ascii="Times New Roman" w:hAnsi="Times New Roman" w:cs="Times New Roman"/>
          <w:color w:val="000000"/>
          <w:sz w:val="24"/>
          <w:szCs w:val="24"/>
        </w:rPr>
        <w:t xml:space="preserve"> основ логического и алгоритмического мышления;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7C57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CD7C57">
        <w:rPr>
          <w:rFonts w:ascii="Times New Roman" w:hAnsi="Times New Roman" w:cs="Times New Roman"/>
          <w:color w:val="000000"/>
          <w:sz w:val="24"/>
          <w:szCs w:val="24"/>
        </w:rPr>
        <w:t xml:space="preserve">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7C57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CD7C57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‌</w:t>
      </w:r>
      <w:bookmarkStart w:id="3" w:name="6d191c0f-7a0e-48a8-b80d-063d85de251e"/>
      <w:r w:rsidRPr="00CD7C57">
        <w:rPr>
          <w:rFonts w:ascii="Times New Roman" w:hAnsi="Times New Roman" w:cs="Times New Roman"/>
          <w:color w:val="000000"/>
          <w:sz w:val="24"/>
          <w:szCs w:val="24"/>
        </w:rPr>
        <w:t xml:space="preserve">На изучение информатики (базовый уровень) отводится: в 10 классе – 34 часа (1 час в неделю), в 11 классе – </w:t>
      </w:r>
      <w:r w:rsidR="00473697" w:rsidRPr="00CD7C57">
        <w:rPr>
          <w:rFonts w:ascii="Times New Roman" w:hAnsi="Times New Roman" w:cs="Times New Roman"/>
          <w:color w:val="000000"/>
          <w:sz w:val="24"/>
          <w:szCs w:val="24"/>
        </w:rPr>
        <w:t>68</w:t>
      </w:r>
      <w:r w:rsidRPr="00CD7C57">
        <w:rPr>
          <w:rFonts w:ascii="Times New Roman" w:hAnsi="Times New Roman" w:cs="Times New Roman"/>
          <w:color w:val="000000"/>
          <w:sz w:val="24"/>
          <w:szCs w:val="24"/>
        </w:rPr>
        <w:t xml:space="preserve"> часа (</w:t>
      </w:r>
      <w:r w:rsidR="00473697" w:rsidRPr="00CD7C5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CD7C57">
        <w:rPr>
          <w:rFonts w:ascii="Times New Roman" w:hAnsi="Times New Roman" w:cs="Times New Roman"/>
          <w:color w:val="000000"/>
          <w:sz w:val="24"/>
          <w:szCs w:val="24"/>
        </w:rPr>
        <w:t xml:space="preserve"> час</w:t>
      </w:r>
      <w:r w:rsidR="00473697" w:rsidRPr="00CD7C5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D7C57">
        <w:rPr>
          <w:rFonts w:ascii="Times New Roman" w:hAnsi="Times New Roman" w:cs="Times New Roman"/>
          <w:color w:val="000000"/>
          <w:sz w:val="24"/>
          <w:szCs w:val="24"/>
        </w:rPr>
        <w:t xml:space="preserve"> в неделю).</w:t>
      </w:r>
      <w:bookmarkEnd w:id="3"/>
      <w:r w:rsidRPr="00CD7C57">
        <w:rPr>
          <w:rFonts w:ascii="Times New Roman" w:hAnsi="Times New Roman" w:cs="Times New Roman"/>
          <w:color w:val="000000"/>
          <w:sz w:val="24"/>
          <w:szCs w:val="24"/>
        </w:rPr>
        <w:t>‌‌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EB26FC" w:rsidRPr="00CD7C57" w:rsidRDefault="00EB26FC">
      <w:pPr>
        <w:rPr>
          <w:rFonts w:ascii="Times New Roman" w:hAnsi="Times New Roman" w:cs="Times New Roman"/>
          <w:sz w:val="24"/>
          <w:szCs w:val="24"/>
        </w:rPr>
        <w:sectPr w:rsidR="00EB26FC" w:rsidRPr="00CD7C57">
          <w:pgSz w:w="11906" w:h="16383"/>
          <w:pgMar w:top="1134" w:right="850" w:bottom="1134" w:left="1701" w:header="720" w:footer="720" w:gutter="0"/>
          <w:cols w:space="720"/>
        </w:sectPr>
      </w:pPr>
    </w:p>
    <w:p w:rsidR="00EB26FC" w:rsidRPr="00CD7C57" w:rsidRDefault="00C349A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4" w:name="block-6073857"/>
      <w:bookmarkEnd w:id="2"/>
      <w:r w:rsidRPr="00CD7C5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СОДЕРЖАНИЕ ОБУЧЕНИЯ</w:t>
      </w:r>
    </w:p>
    <w:p w:rsidR="00EB26FC" w:rsidRPr="00CD7C57" w:rsidRDefault="00EB26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EB26FC" w:rsidRPr="00CD7C57" w:rsidRDefault="00C349A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b/>
          <w:color w:val="000000"/>
          <w:sz w:val="24"/>
          <w:szCs w:val="24"/>
        </w:rPr>
        <w:t>10 КЛАСС</w:t>
      </w:r>
    </w:p>
    <w:p w:rsidR="00EB26FC" w:rsidRPr="00CD7C57" w:rsidRDefault="00EB26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b/>
          <w:color w:val="000000"/>
          <w:sz w:val="24"/>
          <w:szCs w:val="24"/>
        </w:rPr>
        <w:t>Цифровая грамотность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Программное обеспечение. Лицензирование программного обеспечения и цифровых ресурсов. </w:t>
      </w:r>
      <w:proofErr w:type="spellStart"/>
      <w:r w:rsidRPr="00CD7C57">
        <w:rPr>
          <w:rFonts w:ascii="Times New Roman" w:hAnsi="Times New Roman" w:cs="Times New Roman"/>
          <w:color w:val="000000"/>
          <w:sz w:val="24"/>
          <w:szCs w:val="24"/>
        </w:rPr>
        <w:t>Проприетарное</w:t>
      </w:r>
      <w:proofErr w:type="spellEnd"/>
      <w:r w:rsidRPr="00CD7C57">
        <w:rPr>
          <w:rFonts w:ascii="Times New Roman" w:hAnsi="Times New Roman" w:cs="Times New Roman"/>
          <w:color w:val="000000"/>
          <w:sz w:val="24"/>
          <w:szCs w:val="24"/>
        </w:rPr>
        <w:t xml:space="preserve">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b/>
          <w:color w:val="000000"/>
          <w:sz w:val="24"/>
          <w:szCs w:val="24"/>
        </w:rPr>
        <w:t>Теоретические основы информатики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 w:rsidRPr="00CD7C57">
        <w:rPr>
          <w:rFonts w:ascii="Times New Roman" w:hAnsi="Times New Roman" w:cs="Times New Roman"/>
          <w:color w:val="000000"/>
          <w:sz w:val="24"/>
          <w:szCs w:val="24"/>
        </w:rPr>
        <w:t>Фано</w:t>
      </w:r>
      <w:proofErr w:type="spellEnd"/>
      <w:r w:rsidRPr="00CD7C57">
        <w:rPr>
          <w:rFonts w:ascii="Times New Roman" w:hAnsi="Times New Roman" w:cs="Times New Roman"/>
          <w:color w:val="000000"/>
          <w:sz w:val="24"/>
          <w:szCs w:val="24"/>
        </w:rPr>
        <w:t xml:space="preserve"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 w:rsidRPr="00CD7C57">
        <w:rPr>
          <w:rFonts w:ascii="Times New Roman" w:hAnsi="Times New Roman" w:cs="Times New Roman"/>
          <w:color w:val="000000"/>
          <w:sz w:val="24"/>
          <w:szCs w:val="24"/>
        </w:rPr>
        <w:t>равновероятности</w:t>
      </w:r>
      <w:proofErr w:type="spellEnd"/>
      <w:r w:rsidRPr="00CD7C57">
        <w:rPr>
          <w:rFonts w:ascii="Times New Roman" w:hAnsi="Times New Roman" w:cs="Times New Roman"/>
          <w:color w:val="000000"/>
          <w:sz w:val="24"/>
          <w:szCs w:val="24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</w:t>
      </w:r>
      <w:r w:rsidRPr="00CD7C57">
        <w:rPr>
          <w:rFonts w:ascii="Times New Roman" w:hAnsi="Times New Roman" w:cs="Times New Roman"/>
          <w:color w:val="000000"/>
          <w:sz w:val="24"/>
          <w:szCs w:val="24"/>
        </w:rPr>
        <w:lastRenderedPageBreak/>
        <w:t>числа из P-</w:t>
      </w:r>
      <w:proofErr w:type="spellStart"/>
      <w:r w:rsidRPr="00CD7C57">
        <w:rPr>
          <w:rFonts w:ascii="Times New Roman" w:hAnsi="Times New Roman" w:cs="Times New Roman"/>
          <w:color w:val="000000"/>
          <w:sz w:val="24"/>
          <w:szCs w:val="24"/>
        </w:rPr>
        <w:t>ичной</w:t>
      </w:r>
      <w:proofErr w:type="spellEnd"/>
      <w:r w:rsidRPr="00CD7C57">
        <w:rPr>
          <w:rFonts w:ascii="Times New Roman" w:hAnsi="Times New Roman" w:cs="Times New Roman"/>
          <w:color w:val="000000"/>
          <w:sz w:val="24"/>
          <w:szCs w:val="24"/>
        </w:rPr>
        <w:t xml:space="preserve"> системы счисления в десятичную. Алгоритм перевода конечной P-</w:t>
      </w:r>
      <w:proofErr w:type="spellStart"/>
      <w:r w:rsidRPr="00CD7C57">
        <w:rPr>
          <w:rFonts w:ascii="Times New Roman" w:hAnsi="Times New Roman" w:cs="Times New Roman"/>
          <w:color w:val="000000"/>
          <w:sz w:val="24"/>
          <w:szCs w:val="24"/>
        </w:rPr>
        <w:t>ичной</w:t>
      </w:r>
      <w:proofErr w:type="spellEnd"/>
      <w:r w:rsidRPr="00CD7C57">
        <w:rPr>
          <w:rFonts w:ascii="Times New Roman" w:hAnsi="Times New Roman" w:cs="Times New Roman"/>
          <w:color w:val="000000"/>
          <w:sz w:val="24"/>
          <w:szCs w:val="24"/>
        </w:rPr>
        <w:t xml:space="preserve"> дроби в десятичную. Алгоритм перевода целого числа из десятичной системы счисления в P-</w:t>
      </w:r>
      <w:proofErr w:type="spellStart"/>
      <w:r w:rsidRPr="00CD7C57">
        <w:rPr>
          <w:rFonts w:ascii="Times New Roman" w:hAnsi="Times New Roman" w:cs="Times New Roman"/>
          <w:color w:val="000000"/>
          <w:sz w:val="24"/>
          <w:szCs w:val="24"/>
        </w:rPr>
        <w:t>ичную</w:t>
      </w:r>
      <w:proofErr w:type="spellEnd"/>
      <w:r w:rsidRPr="00CD7C57">
        <w:rPr>
          <w:rFonts w:ascii="Times New Roman" w:hAnsi="Times New Roman" w:cs="Times New Roman"/>
          <w:color w:val="000000"/>
          <w:sz w:val="24"/>
          <w:szCs w:val="24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Представление целых и вещественных чисел в памяти компьютера. 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Кодирование текстов. Кодировка ASCII. Однобайтные кодировки. Стандарт UNICODE. Кодировка UTF-8. Определение информационного объёма текстовых сообщений.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CD7C57">
        <w:rPr>
          <w:rFonts w:ascii="Times New Roman" w:hAnsi="Times New Roman" w:cs="Times New Roman"/>
          <w:color w:val="000000"/>
          <w:sz w:val="24"/>
          <w:szCs w:val="24"/>
        </w:rPr>
        <w:t>эквиваленция</w:t>
      </w:r>
      <w:proofErr w:type="spellEnd"/>
      <w:r w:rsidRPr="00CD7C57">
        <w:rPr>
          <w:rFonts w:ascii="Times New Roman" w:hAnsi="Times New Roman" w:cs="Times New Roman"/>
          <w:color w:val="000000"/>
          <w:sz w:val="24"/>
          <w:szCs w:val="24"/>
        </w:rPr>
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b/>
          <w:color w:val="000000"/>
          <w:sz w:val="24"/>
          <w:szCs w:val="24"/>
        </w:rPr>
        <w:t>Информационные технологии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CD7C57">
        <w:rPr>
          <w:rFonts w:ascii="Times New Roman" w:hAnsi="Times New Roman" w:cs="Times New Roman"/>
          <w:color w:val="000000"/>
          <w:sz w:val="24"/>
          <w:szCs w:val="24"/>
        </w:rPr>
        <w:t>автозамены</w:t>
      </w:r>
      <w:proofErr w:type="spellEnd"/>
      <w:r w:rsidRPr="00CD7C57">
        <w:rPr>
          <w:rFonts w:ascii="Times New Roman" w:hAnsi="Times New Roman" w:cs="Times New Roman"/>
          <w:color w:val="000000"/>
          <w:sz w:val="24"/>
          <w:szCs w:val="24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Обработка изображения и звука с использованием интернет-приложений.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Принципы построения и ред</w:t>
      </w:r>
      <w:bookmarkStart w:id="5" w:name="_Toc118725584"/>
      <w:bookmarkEnd w:id="5"/>
      <w:r w:rsidRPr="00CD7C57">
        <w:rPr>
          <w:rFonts w:ascii="Times New Roman" w:hAnsi="Times New Roman" w:cs="Times New Roman"/>
          <w:color w:val="000000"/>
          <w:sz w:val="24"/>
          <w:szCs w:val="24"/>
        </w:rPr>
        <w:t>актирования трёхмерных моделей.</w:t>
      </w:r>
    </w:p>
    <w:p w:rsidR="00C349AB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:rsidR="00EB26FC" w:rsidRPr="00CD7C57" w:rsidRDefault="00C349A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b/>
          <w:color w:val="000000"/>
          <w:sz w:val="24"/>
          <w:szCs w:val="24"/>
        </w:rPr>
        <w:t>11 КЛАСС</w:t>
      </w:r>
    </w:p>
    <w:p w:rsidR="00EB26FC" w:rsidRPr="00CD7C57" w:rsidRDefault="00EB26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b/>
          <w:color w:val="000000"/>
          <w:sz w:val="24"/>
          <w:szCs w:val="24"/>
        </w:rPr>
        <w:t>Цифровая грамотность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Виды деятельности в сети Интернет. Сервисы Интернета. Геоинформационные системы. </w:t>
      </w:r>
      <w:proofErr w:type="spellStart"/>
      <w:r w:rsidRPr="00CD7C57">
        <w:rPr>
          <w:rFonts w:ascii="Times New Roman" w:hAnsi="Times New Roman" w:cs="Times New Roman"/>
          <w:color w:val="000000"/>
          <w:sz w:val="24"/>
          <w:szCs w:val="24"/>
        </w:rPr>
        <w:t>Геолокационные</w:t>
      </w:r>
      <w:proofErr w:type="spellEnd"/>
      <w:r w:rsidRPr="00CD7C57">
        <w:rPr>
          <w:rFonts w:ascii="Times New Roman" w:hAnsi="Times New Roman" w:cs="Times New Roman"/>
          <w:color w:val="000000"/>
          <w:sz w:val="24"/>
          <w:szCs w:val="24"/>
        </w:rPr>
        <w:t xml:space="preserve">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b/>
          <w:color w:val="000000"/>
          <w:sz w:val="24"/>
          <w:szCs w:val="24"/>
        </w:rPr>
        <w:t>Теоретические основы информатики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Использование графов и деревьев при описании объектов и процессов окружающего мира.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b/>
          <w:color w:val="000000"/>
          <w:sz w:val="24"/>
          <w:szCs w:val="24"/>
        </w:rPr>
        <w:t>Алгоритмы и программирование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Этапы решения задач на компьютере. Язык программирования (Паскаль, Python, Java, C++, C#).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b/>
          <w:color w:val="000000"/>
          <w:sz w:val="24"/>
          <w:szCs w:val="24"/>
        </w:rPr>
        <w:t>Информационные технологии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 xml:space="preserve">Численное решение уравнений с помощью подбора параметра. 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Многотабличные базы данных. Типы связей между таблицами. Запросы к многотабличным базам данных.</w:t>
      </w:r>
    </w:p>
    <w:p w:rsidR="00EB26FC" w:rsidRPr="00CD7C57" w:rsidRDefault="00C349AB" w:rsidP="004736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EB26FC" w:rsidRPr="00CD7C57" w:rsidRDefault="00EB26FC" w:rsidP="004736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3697" w:rsidRPr="00CD7C57" w:rsidRDefault="00473697" w:rsidP="004736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b/>
          <w:sz w:val="24"/>
          <w:szCs w:val="24"/>
        </w:rPr>
        <w:t>Подготовка к ГИА</w:t>
      </w:r>
      <w:r w:rsidRPr="00CD7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73697" w:rsidRPr="00CD7C57" w:rsidRDefault="00473697" w:rsidP="0047369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73697" w:rsidRPr="00CD7C57">
          <w:pgSz w:w="11906" w:h="16383"/>
          <w:pgMar w:top="1134" w:right="850" w:bottom="1134" w:left="1701" w:header="720" w:footer="720" w:gutter="0"/>
          <w:cols w:space="720"/>
        </w:sectPr>
      </w:pPr>
      <w:r w:rsidRPr="00CD7C57">
        <w:rPr>
          <w:rFonts w:ascii="Times New Roman" w:hAnsi="Times New Roman" w:cs="Times New Roman"/>
          <w:sz w:val="24"/>
          <w:szCs w:val="24"/>
        </w:rPr>
        <w:t>Решение задач.</w:t>
      </w:r>
    </w:p>
    <w:p w:rsidR="00EB26FC" w:rsidRPr="00CD7C57" w:rsidRDefault="00C349A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6" w:name="block-6073864"/>
      <w:bookmarkEnd w:id="4"/>
      <w:r w:rsidRPr="00CD7C5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EB26FC" w:rsidRPr="00CD7C57" w:rsidRDefault="00EB26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EB26FC" w:rsidRPr="00CD7C57" w:rsidRDefault="00C349A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EB26FC" w:rsidRPr="00CD7C57" w:rsidRDefault="00EB26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b/>
          <w:color w:val="000000"/>
          <w:sz w:val="24"/>
          <w:szCs w:val="24"/>
        </w:rPr>
        <w:t>1) гражданского воспитания: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b/>
          <w:color w:val="000000"/>
          <w:sz w:val="24"/>
          <w:szCs w:val="24"/>
        </w:rPr>
        <w:t>2) патриотического воспитания: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b/>
          <w:color w:val="000000"/>
          <w:sz w:val="24"/>
          <w:szCs w:val="24"/>
        </w:rPr>
        <w:t>3) духовно-нравственного воспитания: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7C57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CD7C57">
        <w:rPr>
          <w:rFonts w:ascii="Times New Roman" w:hAnsi="Times New Roman" w:cs="Times New Roman"/>
          <w:color w:val="000000"/>
          <w:sz w:val="24"/>
          <w:szCs w:val="24"/>
        </w:rPr>
        <w:t xml:space="preserve"> нравственного сознания, этического поведения; 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b/>
          <w:color w:val="000000"/>
          <w:sz w:val="24"/>
          <w:szCs w:val="24"/>
        </w:rPr>
        <w:t>4) эстетического воспитания: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эстетическое отношение к миру, включая эстетику научного и технического творчества;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b/>
          <w:color w:val="000000"/>
          <w:sz w:val="24"/>
          <w:szCs w:val="24"/>
        </w:rPr>
        <w:t>5) физического воспитания: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7C57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CD7C57">
        <w:rPr>
          <w:rFonts w:ascii="Times New Roman" w:hAnsi="Times New Roman" w:cs="Times New Roman"/>
          <w:color w:val="000000"/>
          <w:sz w:val="24"/>
          <w:szCs w:val="24"/>
        </w:rPr>
        <w:t xml:space="preserve"> здорового и безопасного образа жизни, ответственного отношения к своему здоровью, в том числе и за счёт соблюдения требований безопасной эксплуатации средств информационных и коммуникационных технологий;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b/>
          <w:color w:val="000000"/>
          <w:sz w:val="24"/>
          <w:szCs w:val="24"/>
        </w:rPr>
        <w:t>6) трудового воспитания: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lastRenderedPageBreak/>
        <w:t>готовность и способность к образованию и самообразованию на протяжении всей жизни;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b/>
          <w:color w:val="000000"/>
          <w:sz w:val="24"/>
          <w:szCs w:val="24"/>
        </w:rPr>
        <w:t>7) экологического воспитания: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b/>
          <w:color w:val="000000"/>
          <w:sz w:val="24"/>
          <w:szCs w:val="24"/>
        </w:rPr>
        <w:t>8) ценности научного познания: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7C57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CD7C57">
        <w:rPr>
          <w:rFonts w:ascii="Times New Roman" w:hAnsi="Times New Roman" w:cs="Times New Roman"/>
          <w:color w:val="000000"/>
          <w:sz w:val="24"/>
          <w:szCs w:val="24"/>
        </w:rPr>
        <w:t xml:space="preserve">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 xml:space="preserve"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</w:t>
      </w:r>
      <w:proofErr w:type="spellStart"/>
      <w:r w:rsidRPr="00CD7C57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CD7C5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7C57">
        <w:rPr>
          <w:rFonts w:ascii="Times New Roman" w:hAnsi="Times New Roman" w:cs="Times New Roman"/>
          <w:color w:val="000000"/>
          <w:sz w:val="24"/>
          <w:szCs w:val="24"/>
        </w:rPr>
        <w:t>эмпатии</w:t>
      </w:r>
      <w:proofErr w:type="spellEnd"/>
      <w:r w:rsidRPr="00CD7C57">
        <w:rPr>
          <w:rFonts w:ascii="Times New Roman" w:hAnsi="Times New Roman" w:cs="Times New Roman"/>
          <w:color w:val="000000"/>
          <w:sz w:val="24"/>
          <w:szCs w:val="24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EB26FC" w:rsidRPr="00CD7C57" w:rsidRDefault="00EB26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EB26FC" w:rsidRPr="00CD7C57" w:rsidRDefault="00C349A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EB26FC" w:rsidRPr="00CD7C57" w:rsidRDefault="00EB26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информатики на уровне среднего общего образования у обучающегося будут сформированы </w:t>
      </w:r>
      <w:proofErr w:type="spellStart"/>
      <w:r w:rsidRPr="00CD7C57">
        <w:rPr>
          <w:rFonts w:ascii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CD7C57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EB26FC" w:rsidRPr="00CD7C57" w:rsidRDefault="00EB26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EB26FC" w:rsidRPr="00CD7C57" w:rsidRDefault="00C349A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EB26FC" w:rsidRPr="00CD7C57" w:rsidRDefault="00EB26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b/>
          <w:color w:val="000000"/>
          <w:sz w:val="24"/>
          <w:szCs w:val="24"/>
        </w:rPr>
        <w:t>1) базовые логические действия: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 формулировать и актуализировать проблему, рассматривать её всесторонне; 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устанавливать существенный признак или основания для сравнения, классификации и обобщения;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определять цели деятельности, задавать параметры и критерии их достижения;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 xml:space="preserve">выявлять закономерности и противоречия в рассматриваемых явлениях; 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разрабатывать план решения проблемы с учётом анализа имеющихся материальных и нематериальных ресурсов;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развивать креативное мышление при решении жизненных проблем.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b/>
          <w:color w:val="000000"/>
          <w:sz w:val="24"/>
          <w:szCs w:val="24"/>
        </w:rPr>
        <w:t>2) базовые исследовательские действия: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формирование научного типа мышления, владение научной терминологией, ключевыми понятиями и методами;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давать оценку новым ситуациям, оценивать приобретённый опыт;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осуществлять целенаправленный поиск переноса средств и способов действия в профессиональную среду;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переносить знания в познавательную и практическую области жизнедеятельности;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 xml:space="preserve">интегрировать знания из разных предметных областей; 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b/>
          <w:color w:val="000000"/>
          <w:sz w:val="24"/>
          <w:szCs w:val="24"/>
        </w:rPr>
        <w:t>3) работа с информацией: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владеть навыками распознавания и защиты информации, информационной безопасности личности.</w:t>
      </w:r>
    </w:p>
    <w:p w:rsidR="00EB26FC" w:rsidRPr="00CD7C57" w:rsidRDefault="00EB26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EB26FC" w:rsidRPr="00CD7C57" w:rsidRDefault="00C349A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EB26FC" w:rsidRPr="00CD7C57" w:rsidRDefault="00EB26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b/>
          <w:color w:val="000000"/>
          <w:sz w:val="24"/>
          <w:szCs w:val="24"/>
        </w:rPr>
        <w:t>1) общение: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осуществлять коммуникации во всех сферах жизни;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владеть различными способами общения и взаимодействия, аргументированно вести диалог;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развёрнуто и логично излагать свою точку зрения.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b/>
          <w:color w:val="000000"/>
          <w:sz w:val="24"/>
          <w:szCs w:val="24"/>
        </w:rPr>
        <w:t>2) совместная деятельность: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понимать и использовать преимущества командной и индивидуальной работы;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план действий, распределять роли с учётом мнений участников, обсуждать результаты совместной работы;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предлагать новые проекты, оценивать идеи с позиции новизны, оригинальности, практической значимости;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EB26FC" w:rsidRPr="00CD7C57" w:rsidRDefault="00EB26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EB26FC" w:rsidRPr="00CD7C57" w:rsidRDefault="00C349A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EB26FC" w:rsidRPr="00CD7C57" w:rsidRDefault="00EB26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b/>
          <w:color w:val="000000"/>
          <w:sz w:val="24"/>
          <w:szCs w:val="24"/>
        </w:rPr>
        <w:t>1) самоорганизация: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давать оценку новым ситуациям;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расширять рамки учебного предмета на основе личных предпочтений;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делать осознанный выбор, аргументировать его, брать ответственность за решение;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оценивать приобретённый опыт;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b/>
          <w:color w:val="000000"/>
          <w:sz w:val="24"/>
          <w:szCs w:val="24"/>
        </w:rPr>
        <w:t>2) самоконтроль: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оценивать риски и своевременно принимать решения по их снижению;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принимать мотивы и аргументы других при анализе результатов деятельности.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b/>
          <w:color w:val="000000"/>
          <w:sz w:val="24"/>
          <w:szCs w:val="24"/>
        </w:rPr>
        <w:t>3) принятия себя и других: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принимать себя, понимая свои недостатки и достоинства;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принимать мотивы и аргументы других при анализе результатов деятельности;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признавать своё право и право других на ошибку;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развивать способность понимать мир с позиции другого человека.</w:t>
      </w:r>
    </w:p>
    <w:p w:rsidR="00EB26FC" w:rsidRPr="00CD7C57" w:rsidRDefault="00EB26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EB26FC" w:rsidRPr="00CD7C57" w:rsidRDefault="00C349A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EB26FC" w:rsidRPr="00CD7C57" w:rsidRDefault="00EB26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 xml:space="preserve">В процессе изучения курса информатики базового уровня </w:t>
      </w:r>
      <w:r w:rsidRPr="00CD7C57">
        <w:rPr>
          <w:rFonts w:ascii="Times New Roman" w:hAnsi="Times New Roman" w:cs="Times New Roman"/>
          <w:b/>
          <w:i/>
          <w:color w:val="000000"/>
          <w:sz w:val="24"/>
          <w:szCs w:val="24"/>
        </w:rPr>
        <w:t>в 10 классе</w:t>
      </w:r>
      <w:r w:rsidRPr="00CD7C57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обучающимися будут достигнуты следующие предметные результаты: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 xml:space="preserve">В процессе изучения курса информатики базового уровня </w:t>
      </w:r>
      <w:r w:rsidRPr="00CD7C57">
        <w:rPr>
          <w:rFonts w:ascii="Times New Roman" w:hAnsi="Times New Roman" w:cs="Times New Roman"/>
          <w:b/>
          <w:i/>
          <w:color w:val="000000"/>
          <w:sz w:val="24"/>
          <w:szCs w:val="24"/>
        </w:rPr>
        <w:t>в 11 классе</w:t>
      </w:r>
      <w:r w:rsidRPr="00CD7C57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обучающимися будут достигнуты следующие предметные результаты: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</w:t>
      </w:r>
      <w:r w:rsidRPr="00CD7C5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(Паскаль, Python, Java, C++, C#),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 w:rsidRPr="00CD7C57">
        <w:rPr>
          <w:rFonts w:ascii="Times New Roman" w:hAnsi="Times New Roman" w:cs="Times New Roman"/>
          <w:color w:val="000000"/>
          <w:sz w:val="24"/>
          <w:szCs w:val="24"/>
        </w:rPr>
        <w:t>ветвленияи</w:t>
      </w:r>
      <w:proofErr w:type="spellEnd"/>
      <w:r w:rsidRPr="00CD7C57">
        <w:rPr>
          <w:rFonts w:ascii="Times New Roman" w:hAnsi="Times New Roman" w:cs="Times New Roman"/>
          <w:color w:val="000000"/>
          <w:sz w:val="24"/>
          <w:szCs w:val="24"/>
        </w:rPr>
        <w:t xml:space="preserve">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умение реализовывать на выбранном для изучения языке программирования высокого уровня (Паскаль, Python, Java, C++, C#)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EB26FC" w:rsidRPr="00CD7C57" w:rsidRDefault="00C349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EB26FC" w:rsidRPr="00CD7C57" w:rsidRDefault="00EB26FC">
      <w:pPr>
        <w:rPr>
          <w:rFonts w:ascii="Times New Roman" w:hAnsi="Times New Roman" w:cs="Times New Roman"/>
          <w:sz w:val="24"/>
          <w:szCs w:val="24"/>
        </w:rPr>
        <w:sectPr w:rsidR="00EB26FC" w:rsidRPr="00CD7C57">
          <w:pgSz w:w="11906" w:h="16383"/>
          <w:pgMar w:top="1134" w:right="850" w:bottom="1134" w:left="1701" w:header="720" w:footer="720" w:gutter="0"/>
          <w:cols w:space="720"/>
        </w:sectPr>
      </w:pPr>
    </w:p>
    <w:p w:rsidR="00EB26FC" w:rsidRPr="00CD7C57" w:rsidRDefault="00C349A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7" w:name="block-6073860"/>
      <w:bookmarkEnd w:id="6"/>
      <w:r w:rsidRPr="00CD7C5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EB26FC" w:rsidRPr="00CD7C57" w:rsidRDefault="00C349A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EB26FC" w:rsidRPr="00CD7C5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B26FC" w:rsidRPr="00CD7C57" w:rsidRDefault="00EB26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EB26FC" w:rsidRPr="00CD7C57" w:rsidRDefault="00EB26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EB26FC" w:rsidRPr="00CD7C57" w:rsidRDefault="00EB26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6FC" w:rsidRPr="00CD7C5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26FC" w:rsidRPr="00CD7C57" w:rsidRDefault="00EB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26FC" w:rsidRPr="00CD7C57" w:rsidRDefault="00EB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EB26FC" w:rsidRPr="00CD7C57" w:rsidRDefault="00EB26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EB26FC" w:rsidRPr="00CD7C57" w:rsidRDefault="00EB26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EB26FC" w:rsidRPr="00CD7C57" w:rsidRDefault="00EB26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26FC" w:rsidRPr="00CD7C57" w:rsidRDefault="00EB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6FC" w:rsidRPr="00CD7C5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1.Цифровая грамотность</w:t>
            </w:r>
          </w:p>
        </w:tc>
      </w:tr>
      <w:tr w:rsidR="00EB26FC" w:rsidRPr="00CD7C5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EB26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2450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500D">
              <w:rPr>
                <w:rFonts w:ascii="Times New Roman" w:hAnsi="Times New Roman" w:cs="Times New Roman"/>
                <w:sz w:val="24"/>
                <w:szCs w:val="24"/>
              </w:rPr>
              <w:t>http://school-collection.edu.ru</w:t>
            </w:r>
          </w:p>
        </w:tc>
      </w:tr>
      <w:tr w:rsidR="00EB26FC" w:rsidRPr="00CD7C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26FC" w:rsidRPr="00CD7C57" w:rsidRDefault="00EB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6FC" w:rsidRPr="00CD7C5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2.Теоретические основы информатики</w:t>
            </w:r>
          </w:p>
        </w:tc>
      </w:tr>
      <w:tr w:rsidR="00EB26FC" w:rsidRPr="00CD7C5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EB26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EB26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9705C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05C5">
              <w:rPr>
                <w:rFonts w:ascii="Times New Roman" w:hAnsi="Times New Roman" w:cs="Times New Roman"/>
                <w:sz w:val="24"/>
                <w:szCs w:val="24"/>
              </w:rPr>
              <w:t>http://school-collection.edu.ru</w:t>
            </w:r>
          </w:p>
        </w:tc>
      </w:tr>
      <w:tr w:rsidR="00EB26FC" w:rsidRPr="00CD7C5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информации в компьютере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EB26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9705C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05C5">
              <w:rPr>
                <w:rFonts w:ascii="Times New Roman" w:hAnsi="Times New Roman" w:cs="Times New Roman"/>
                <w:sz w:val="24"/>
                <w:szCs w:val="24"/>
              </w:rPr>
              <w:t>https://m.edsoo.ru</w:t>
            </w:r>
          </w:p>
        </w:tc>
      </w:tr>
      <w:tr w:rsidR="00EB26FC" w:rsidRPr="00CD7C5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 алгебры логики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EB26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EB26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6FC" w:rsidRPr="00CD7C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26FC" w:rsidRPr="00CD7C57" w:rsidRDefault="00EB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6FC" w:rsidRPr="00CD7C5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3.Информационные технологии</w:t>
            </w:r>
          </w:p>
        </w:tc>
      </w:tr>
      <w:tr w:rsidR="00EB26FC" w:rsidRPr="00CD7C5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AF52CC" w:rsidP="00AF52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9705C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05C5">
              <w:rPr>
                <w:rFonts w:ascii="Times New Roman" w:hAnsi="Times New Roman" w:cs="Times New Roman"/>
                <w:sz w:val="24"/>
                <w:szCs w:val="24"/>
              </w:rPr>
              <w:t>http://school-collection.edu.ru</w:t>
            </w:r>
          </w:p>
        </w:tc>
      </w:tr>
      <w:tr w:rsidR="00EB26FC" w:rsidRPr="00CD7C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AF52CC" w:rsidP="00AF52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26FC" w:rsidRPr="00CD7C57" w:rsidRDefault="00EB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2CC" w:rsidRPr="00CD7C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52CC" w:rsidRPr="00CD7C57" w:rsidRDefault="00CD7C5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F52CC" w:rsidRPr="00CD7C57" w:rsidRDefault="00AF52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52CC" w:rsidRPr="00CD7C57" w:rsidRDefault="00AF5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6FC" w:rsidRPr="00CD7C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EB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26FC" w:rsidRPr="00CD7C57" w:rsidRDefault="00EB26FC">
      <w:pPr>
        <w:rPr>
          <w:rFonts w:ascii="Times New Roman" w:hAnsi="Times New Roman" w:cs="Times New Roman"/>
          <w:sz w:val="24"/>
          <w:szCs w:val="24"/>
        </w:rPr>
        <w:sectPr w:rsidR="00EB26FC" w:rsidRPr="00CD7C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26FC" w:rsidRPr="00CD7C57" w:rsidRDefault="00C349A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3"/>
        <w:gridCol w:w="4622"/>
        <w:gridCol w:w="1530"/>
        <w:gridCol w:w="18"/>
        <w:gridCol w:w="1841"/>
        <w:gridCol w:w="68"/>
        <w:gridCol w:w="1701"/>
        <w:gridCol w:w="141"/>
        <w:gridCol w:w="2670"/>
      </w:tblGrid>
      <w:tr w:rsidR="00EB26FC" w:rsidRPr="00CD7C57" w:rsidTr="00473697">
        <w:trPr>
          <w:trHeight w:val="144"/>
          <w:tblCellSpacing w:w="20" w:type="nil"/>
        </w:trPr>
        <w:tc>
          <w:tcPr>
            <w:tcW w:w="10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B26FC" w:rsidRPr="00CD7C57" w:rsidRDefault="00EB26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EB26FC" w:rsidRPr="00CD7C57" w:rsidRDefault="00EB26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gridSpan w:val="6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EB26FC" w:rsidRPr="00CD7C57" w:rsidRDefault="00EB26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6FC" w:rsidRPr="00CD7C57" w:rsidTr="00473697">
        <w:trPr>
          <w:trHeight w:val="144"/>
          <w:tblCellSpacing w:w="20" w:type="nil"/>
        </w:trPr>
        <w:tc>
          <w:tcPr>
            <w:tcW w:w="10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26FC" w:rsidRPr="00CD7C57" w:rsidRDefault="00EB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26FC" w:rsidRPr="00CD7C57" w:rsidRDefault="00EB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EB26FC" w:rsidRPr="00CD7C57" w:rsidRDefault="00EB26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EB26FC" w:rsidRPr="00CD7C57" w:rsidRDefault="00EB26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3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EB26FC" w:rsidRPr="00CD7C57" w:rsidRDefault="00EB26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26FC" w:rsidRPr="00CD7C57" w:rsidRDefault="00EB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6FC" w:rsidRPr="00CD7C57" w:rsidTr="00473697">
        <w:trPr>
          <w:trHeight w:val="144"/>
          <w:tblCellSpacing w:w="20" w:type="nil"/>
        </w:trPr>
        <w:tc>
          <w:tcPr>
            <w:tcW w:w="13684" w:type="dxa"/>
            <w:gridSpan w:val="9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1.Цифровая грамотность</w:t>
            </w:r>
          </w:p>
        </w:tc>
      </w:tr>
      <w:tr w:rsidR="00EB26FC" w:rsidRPr="00CD7C57" w:rsidTr="00473697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Сетевые информационные технологии</w:t>
            </w:r>
          </w:p>
        </w:tc>
        <w:tc>
          <w:tcPr>
            <w:tcW w:w="1548" w:type="dxa"/>
            <w:gridSpan w:val="2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EB26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3"/>
            <w:tcMar>
              <w:top w:w="50" w:type="dxa"/>
              <w:left w:w="100" w:type="dxa"/>
            </w:tcMar>
            <w:vAlign w:val="center"/>
          </w:tcPr>
          <w:p w:rsidR="00EB26FC" w:rsidRPr="00CD7C57" w:rsidRDefault="007866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9705C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05C5">
              <w:rPr>
                <w:rFonts w:ascii="Times New Roman" w:hAnsi="Times New Roman" w:cs="Times New Roman"/>
                <w:sz w:val="24"/>
                <w:szCs w:val="24"/>
              </w:rPr>
              <w:t>https://m.edsoo.ru</w:t>
            </w:r>
          </w:p>
        </w:tc>
      </w:tr>
      <w:tr w:rsidR="00EB26FC" w:rsidRPr="00CD7C57" w:rsidTr="00473697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социальной информатики</w:t>
            </w:r>
          </w:p>
        </w:tc>
        <w:tc>
          <w:tcPr>
            <w:tcW w:w="1548" w:type="dxa"/>
            <w:gridSpan w:val="2"/>
            <w:tcMar>
              <w:top w:w="50" w:type="dxa"/>
              <w:left w:w="100" w:type="dxa"/>
            </w:tcMar>
            <w:vAlign w:val="center"/>
          </w:tcPr>
          <w:p w:rsidR="00EB26FC" w:rsidRPr="00CD7C57" w:rsidRDefault="007866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EB26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3"/>
            <w:tcMar>
              <w:top w:w="50" w:type="dxa"/>
              <w:left w:w="100" w:type="dxa"/>
            </w:tcMar>
            <w:vAlign w:val="center"/>
          </w:tcPr>
          <w:p w:rsidR="00EB26FC" w:rsidRPr="00CD7C57" w:rsidRDefault="00EB26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EB26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6FC" w:rsidRPr="00CD7C57" w:rsidTr="00473697">
        <w:trPr>
          <w:trHeight w:val="144"/>
          <w:tblCellSpacing w:w="20" w:type="nil"/>
        </w:trPr>
        <w:tc>
          <w:tcPr>
            <w:tcW w:w="5715" w:type="dxa"/>
            <w:gridSpan w:val="2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48" w:type="dxa"/>
            <w:gridSpan w:val="2"/>
            <w:tcMar>
              <w:top w:w="50" w:type="dxa"/>
              <w:left w:w="100" w:type="dxa"/>
            </w:tcMar>
            <w:vAlign w:val="center"/>
          </w:tcPr>
          <w:p w:rsidR="00EB26FC" w:rsidRPr="00CD7C57" w:rsidRDefault="007866FF" w:rsidP="007866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421" w:type="dxa"/>
            <w:gridSpan w:val="5"/>
            <w:tcMar>
              <w:top w:w="50" w:type="dxa"/>
              <w:left w:w="100" w:type="dxa"/>
            </w:tcMar>
            <w:vAlign w:val="center"/>
          </w:tcPr>
          <w:p w:rsidR="00EB26FC" w:rsidRPr="00CD7C57" w:rsidRDefault="00EB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6FC" w:rsidRPr="00CD7C57" w:rsidTr="00473697">
        <w:trPr>
          <w:trHeight w:val="144"/>
          <w:tblCellSpacing w:w="20" w:type="nil"/>
        </w:trPr>
        <w:tc>
          <w:tcPr>
            <w:tcW w:w="13684" w:type="dxa"/>
            <w:gridSpan w:val="9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2.Теоретические основы информатики</w:t>
            </w:r>
          </w:p>
        </w:tc>
      </w:tr>
      <w:tr w:rsidR="00EB26FC" w:rsidRPr="00CD7C57" w:rsidTr="00473697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Информационное моделирование</w:t>
            </w:r>
          </w:p>
        </w:tc>
        <w:tc>
          <w:tcPr>
            <w:tcW w:w="1548" w:type="dxa"/>
            <w:gridSpan w:val="2"/>
            <w:tcMar>
              <w:top w:w="50" w:type="dxa"/>
              <w:left w:w="100" w:type="dxa"/>
            </w:tcMar>
            <w:vAlign w:val="center"/>
          </w:tcPr>
          <w:p w:rsidR="00EB26FC" w:rsidRPr="00CD7C57" w:rsidRDefault="007866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gridSpan w:val="3"/>
            <w:tcMar>
              <w:top w:w="50" w:type="dxa"/>
              <w:left w:w="100" w:type="dxa"/>
            </w:tcMar>
            <w:vAlign w:val="center"/>
          </w:tcPr>
          <w:p w:rsidR="00EB26FC" w:rsidRPr="00CD7C57" w:rsidRDefault="007866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EB26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6FC" w:rsidRPr="00CD7C57" w:rsidTr="00473697">
        <w:trPr>
          <w:trHeight w:val="144"/>
          <w:tblCellSpacing w:w="20" w:type="nil"/>
        </w:trPr>
        <w:tc>
          <w:tcPr>
            <w:tcW w:w="5715" w:type="dxa"/>
            <w:gridSpan w:val="2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48" w:type="dxa"/>
            <w:gridSpan w:val="2"/>
            <w:tcMar>
              <w:top w:w="50" w:type="dxa"/>
              <w:left w:w="100" w:type="dxa"/>
            </w:tcMar>
            <w:vAlign w:val="center"/>
          </w:tcPr>
          <w:p w:rsidR="00EB26FC" w:rsidRPr="00CD7C57" w:rsidRDefault="007866FF" w:rsidP="007866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421" w:type="dxa"/>
            <w:gridSpan w:val="5"/>
            <w:tcMar>
              <w:top w:w="50" w:type="dxa"/>
              <w:left w:w="100" w:type="dxa"/>
            </w:tcMar>
            <w:vAlign w:val="center"/>
          </w:tcPr>
          <w:p w:rsidR="00EB26FC" w:rsidRPr="00CD7C57" w:rsidRDefault="00EB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6FC" w:rsidRPr="00CD7C57" w:rsidTr="00473697">
        <w:trPr>
          <w:trHeight w:val="144"/>
          <w:tblCellSpacing w:w="20" w:type="nil"/>
        </w:trPr>
        <w:tc>
          <w:tcPr>
            <w:tcW w:w="13684" w:type="dxa"/>
            <w:gridSpan w:val="9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3.Алгоритмы и программирование</w:t>
            </w:r>
          </w:p>
        </w:tc>
      </w:tr>
      <w:tr w:rsidR="00EB26FC" w:rsidRPr="00CD7C57" w:rsidTr="00473697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Алгоритмы и элементы программирования</w:t>
            </w:r>
          </w:p>
        </w:tc>
        <w:tc>
          <w:tcPr>
            <w:tcW w:w="1548" w:type="dxa"/>
            <w:gridSpan w:val="2"/>
            <w:tcMar>
              <w:top w:w="50" w:type="dxa"/>
              <w:left w:w="100" w:type="dxa"/>
            </w:tcMar>
            <w:vAlign w:val="center"/>
          </w:tcPr>
          <w:p w:rsidR="00EB26FC" w:rsidRPr="00CD7C57" w:rsidRDefault="00AF52CC" w:rsidP="00AF52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gridSpan w:val="3"/>
            <w:tcMar>
              <w:top w:w="50" w:type="dxa"/>
              <w:left w:w="100" w:type="dxa"/>
            </w:tcMar>
            <w:vAlign w:val="center"/>
          </w:tcPr>
          <w:p w:rsidR="00EB26FC" w:rsidRPr="00CD7C57" w:rsidRDefault="007866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B26FC" w:rsidRDefault="009D53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5E56D5" w:rsidRPr="00CE3D9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https://inf-ege.sdamgia.ru/?fphp</w:t>
              </w:r>
            </w:hyperlink>
          </w:p>
          <w:p w:rsidR="005E56D5" w:rsidRPr="00CD7C57" w:rsidRDefault="005E56D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6FC" w:rsidRPr="00CD7C57" w:rsidTr="00473697">
        <w:trPr>
          <w:trHeight w:val="144"/>
          <w:tblCellSpacing w:w="20" w:type="nil"/>
        </w:trPr>
        <w:tc>
          <w:tcPr>
            <w:tcW w:w="5715" w:type="dxa"/>
            <w:gridSpan w:val="2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48" w:type="dxa"/>
            <w:gridSpan w:val="2"/>
            <w:tcMar>
              <w:top w:w="50" w:type="dxa"/>
              <w:left w:w="100" w:type="dxa"/>
            </w:tcMar>
            <w:vAlign w:val="center"/>
          </w:tcPr>
          <w:p w:rsidR="00EB26FC" w:rsidRPr="00CD7C57" w:rsidRDefault="00AF52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421" w:type="dxa"/>
            <w:gridSpan w:val="5"/>
            <w:tcMar>
              <w:top w:w="50" w:type="dxa"/>
              <w:left w:w="100" w:type="dxa"/>
            </w:tcMar>
            <w:vAlign w:val="center"/>
          </w:tcPr>
          <w:p w:rsidR="00EB26FC" w:rsidRPr="00CD7C57" w:rsidRDefault="00EB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6FC" w:rsidRPr="00CD7C57" w:rsidTr="00473697">
        <w:trPr>
          <w:trHeight w:val="144"/>
          <w:tblCellSpacing w:w="20" w:type="nil"/>
        </w:trPr>
        <w:tc>
          <w:tcPr>
            <w:tcW w:w="13684" w:type="dxa"/>
            <w:gridSpan w:val="9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4.Информационные технологии</w:t>
            </w:r>
          </w:p>
        </w:tc>
      </w:tr>
      <w:tr w:rsidR="00EB26FC" w:rsidRPr="00CD7C57" w:rsidTr="005E56D5">
        <w:trPr>
          <w:trHeight w:val="646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 таблицы</w:t>
            </w:r>
          </w:p>
        </w:tc>
        <w:tc>
          <w:tcPr>
            <w:tcW w:w="1548" w:type="dxa"/>
            <w:gridSpan w:val="2"/>
            <w:tcMar>
              <w:top w:w="50" w:type="dxa"/>
              <w:left w:w="100" w:type="dxa"/>
            </w:tcMar>
            <w:vAlign w:val="center"/>
          </w:tcPr>
          <w:p w:rsidR="00EB26FC" w:rsidRPr="00CD7C57" w:rsidRDefault="00AF52CC" w:rsidP="00AF52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EB26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3"/>
            <w:tcMar>
              <w:top w:w="50" w:type="dxa"/>
              <w:left w:w="100" w:type="dxa"/>
            </w:tcMar>
            <w:vAlign w:val="center"/>
          </w:tcPr>
          <w:p w:rsidR="00EB26FC" w:rsidRPr="00CD7C57" w:rsidRDefault="007866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E56D5" w:rsidRPr="00CD7C57" w:rsidRDefault="009D5385" w:rsidP="005E56D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5E56D5" w:rsidRPr="00CE3D9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https://inf-ege.sdamgia.ru/?fphp</w:t>
              </w:r>
            </w:hyperlink>
          </w:p>
        </w:tc>
      </w:tr>
      <w:tr w:rsidR="00EB26FC" w:rsidRPr="00CD7C57" w:rsidTr="00473697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Базы данных</w:t>
            </w:r>
          </w:p>
        </w:tc>
        <w:tc>
          <w:tcPr>
            <w:tcW w:w="1548" w:type="dxa"/>
            <w:gridSpan w:val="2"/>
            <w:tcMar>
              <w:top w:w="50" w:type="dxa"/>
              <w:left w:w="100" w:type="dxa"/>
            </w:tcMar>
            <w:vAlign w:val="center"/>
          </w:tcPr>
          <w:p w:rsidR="00EB26FC" w:rsidRPr="00CD7C57" w:rsidRDefault="00AF52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EB26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3"/>
            <w:tcMar>
              <w:top w:w="50" w:type="dxa"/>
              <w:left w:w="100" w:type="dxa"/>
            </w:tcMar>
            <w:vAlign w:val="center"/>
          </w:tcPr>
          <w:p w:rsidR="00EB26FC" w:rsidRPr="00CD7C57" w:rsidRDefault="007866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EB26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6FC" w:rsidRPr="00CD7C57" w:rsidTr="00473697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 искусственного интеллекта</w:t>
            </w:r>
          </w:p>
        </w:tc>
        <w:tc>
          <w:tcPr>
            <w:tcW w:w="1548" w:type="dxa"/>
            <w:gridSpan w:val="2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EB26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3"/>
            <w:tcMar>
              <w:top w:w="50" w:type="dxa"/>
              <w:left w:w="100" w:type="dxa"/>
            </w:tcMar>
            <w:vAlign w:val="center"/>
          </w:tcPr>
          <w:p w:rsidR="00EB26FC" w:rsidRPr="00CD7C57" w:rsidRDefault="00EB26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EB26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6FC" w:rsidRPr="00CD7C57" w:rsidTr="00473697">
        <w:trPr>
          <w:trHeight w:val="144"/>
          <w:tblCellSpacing w:w="20" w:type="nil"/>
        </w:trPr>
        <w:tc>
          <w:tcPr>
            <w:tcW w:w="5715" w:type="dxa"/>
            <w:gridSpan w:val="2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48" w:type="dxa"/>
            <w:gridSpan w:val="2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 w:rsidP="00AF52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AF52CC"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421" w:type="dxa"/>
            <w:gridSpan w:val="5"/>
            <w:tcMar>
              <w:top w:w="50" w:type="dxa"/>
              <w:left w:w="100" w:type="dxa"/>
            </w:tcMar>
            <w:vAlign w:val="center"/>
          </w:tcPr>
          <w:p w:rsidR="00EB26FC" w:rsidRPr="00CD7C57" w:rsidRDefault="00EB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697" w:rsidRPr="00CD7C57" w:rsidTr="00473697">
        <w:trPr>
          <w:trHeight w:val="678"/>
          <w:tblCellSpacing w:w="20" w:type="nil"/>
        </w:trPr>
        <w:tc>
          <w:tcPr>
            <w:tcW w:w="13684" w:type="dxa"/>
            <w:gridSpan w:val="9"/>
            <w:tcMar>
              <w:top w:w="50" w:type="dxa"/>
              <w:left w:w="100" w:type="dxa"/>
            </w:tcMar>
            <w:vAlign w:val="center"/>
          </w:tcPr>
          <w:p w:rsidR="00473697" w:rsidRPr="00CD7C57" w:rsidRDefault="00473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Раздел 5. Подготовка к ГИА.</w:t>
            </w:r>
          </w:p>
        </w:tc>
      </w:tr>
      <w:tr w:rsidR="00473697" w:rsidRPr="00CD7C57" w:rsidTr="00473697">
        <w:trPr>
          <w:trHeight w:val="678"/>
          <w:tblCellSpacing w:w="20" w:type="nil"/>
        </w:trPr>
        <w:tc>
          <w:tcPr>
            <w:tcW w:w="571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73697" w:rsidRPr="00CD7C57" w:rsidRDefault="0047369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5.1  Решение </w:t>
            </w:r>
            <w:proofErr w:type="spellStart"/>
            <w:r w:rsidRPr="00CD7C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разноуровневых</w:t>
            </w:r>
            <w:proofErr w:type="spellEnd"/>
            <w:r w:rsidRPr="00CD7C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задач</w:t>
            </w:r>
          </w:p>
        </w:tc>
        <w:tc>
          <w:tcPr>
            <w:tcW w:w="1530" w:type="dxa"/>
            <w:tcBorders>
              <w:left w:val="single" w:sz="4" w:space="0" w:color="auto"/>
            </w:tcBorders>
            <w:vAlign w:val="center"/>
          </w:tcPr>
          <w:p w:rsidR="00473697" w:rsidRPr="00CD7C57" w:rsidRDefault="00AF52CC" w:rsidP="00AF52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27" w:type="dxa"/>
            <w:gridSpan w:val="3"/>
            <w:tcBorders>
              <w:left w:val="single" w:sz="4" w:space="0" w:color="auto"/>
            </w:tcBorders>
            <w:vAlign w:val="center"/>
          </w:tcPr>
          <w:p w:rsidR="00473697" w:rsidRPr="00CD7C57" w:rsidRDefault="00473697" w:rsidP="00AF52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473697" w:rsidRPr="00CD7C57" w:rsidRDefault="007866FF" w:rsidP="00AF52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11" w:type="dxa"/>
            <w:gridSpan w:val="2"/>
            <w:tcBorders>
              <w:left w:val="single" w:sz="4" w:space="0" w:color="auto"/>
            </w:tcBorders>
            <w:vAlign w:val="center"/>
          </w:tcPr>
          <w:p w:rsidR="00473697" w:rsidRPr="005E56D5" w:rsidRDefault="009D5385" w:rsidP="004736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" w:history="1">
              <w:r w:rsidR="005E56D5" w:rsidRPr="005E56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https://inf-ege.sdamgia.ru/?fphp</w:t>
              </w:r>
            </w:hyperlink>
          </w:p>
          <w:p w:rsidR="005E56D5" w:rsidRPr="00CD7C57" w:rsidRDefault="005E56D5" w:rsidP="0047369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F52CC" w:rsidRPr="00CD7C57" w:rsidTr="00473697">
        <w:trPr>
          <w:trHeight w:val="678"/>
          <w:tblCellSpacing w:w="20" w:type="nil"/>
        </w:trPr>
        <w:tc>
          <w:tcPr>
            <w:tcW w:w="571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F52CC" w:rsidRPr="00CD7C57" w:rsidRDefault="00CD7C5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530" w:type="dxa"/>
            <w:tcBorders>
              <w:left w:val="single" w:sz="4" w:space="0" w:color="auto"/>
            </w:tcBorders>
            <w:vAlign w:val="center"/>
          </w:tcPr>
          <w:p w:rsidR="00AF52CC" w:rsidRPr="00CD7C57" w:rsidRDefault="00AF52CC" w:rsidP="00AF52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27" w:type="dxa"/>
            <w:gridSpan w:val="3"/>
            <w:tcBorders>
              <w:left w:val="single" w:sz="4" w:space="0" w:color="auto"/>
            </w:tcBorders>
            <w:vAlign w:val="center"/>
          </w:tcPr>
          <w:p w:rsidR="00AF52CC" w:rsidRPr="00CD7C57" w:rsidRDefault="00AF52CC" w:rsidP="00AF52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F52CC" w:rsidRPr="00CD7C57" w:rsidRDefault="00AF52CC" w:rsidP="00AF52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1" w:type="dxa"/>
            <w:gridSpan w:val="2"/>
            <w:tcBorders>
              <w:left w:val="single" w:sz="4" w:space="0" w:color="auto"/>
            </w:tcBorders>
            <w:vAlign w:val="center"/>
          </w:tcPr>
          <w:p w:rsidR="00AF52CC" w:rsidRPr="00CD7C57" w:rsidRDefault="00AF52CC" w:rsidP="0047369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B26FC" w:rsidRPr="00CD7C57" w:rsidTr="00473697">
        <w:trPr>
          <w:trHeight w:val="144"/>
          <w:tblCellSpacing w:w="20" w:type="nil"/>
        </w:trPr>
        <w:tc>
          <w:tcPr>
            <w:tcW w:w="5715" w:type="dxa"/>
            <w:gridSpan w:val="2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48" w:type="dxa"/>
            <w:gridSpan w:val="2"/>
            <w:tcMar>
              <w:top w:w="50" w:type="dxa"/>
              <w:left w:w="100" w:type="dxa"/>
            </w:tcMar>
            <w:vAlign w:val="center"/>
          </w:tcPr>
          <w:p w:rsidR="00EB26FC" w:rsidRPr="00CD7C57" w:rsidRDefault="00AF52CC" w:rsidP="00AF52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909" w:type="dxa"/>
            <w:gridSpan w:val="2"/>
            <w:tcMar>
              <w:top w:w="50" w:type="dxa"/>
              <w:left w:w="100" w:type="dxa"/>
            </w:tcMar>
            <w:vAlign w:val="center"/>
          </w:tcPr>
          <w:p w:rsidR="00EB26FC" w:rsidRPr="00CD7C57" w:rsidRDefault="00C349AB" w:rsidP="00AF52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B26FC" w:rsidRPr="00CD7C57" w:rsidRDefault="007866FF" w:rsidP="00AF52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11" w:type="dxa"/>
            <w:gridSpan w:val="2"/>
            <w:tcMar>
              <w:top w:w="50" w:type="dxa"/>
              <w:left w:w="100" w:type="dxa"/>
            </w:tcMar>
            <w:vAlign w:val="center"/>
          </w:tcPr>
          <w:p w:rsidR="00EB26FC" w:rsidRPr="00CD7C57" w:rsidRDefault="00EB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56D5" w:rsidRDefault="005E56D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8" w:name="block-6073855"/>
      <w:bookmarkEnd w:id="7"/>
    </w:p>
    <w:p w:rsidR="005E56D5" w:rsidRDefault="005E56D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5E56D5" w:rsidRDefault="005E56D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5E56D5" w:rsidRDefault="005E56D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5E56D5" w:rsidRDefault="005E56D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EB26FC" w:rsidRPr="00CD7C57" w:rsidRDefault="00EB26FC">
      <w:pPr>
        <w:rPr>
          <w:rFonts w:ascii="Times New Roman" w:hAnsi="Times New Roman" w:cs="Times New Roman"/>
          <w:sz w:val="24"/>
          <w:szCs w:val="24"/>
        </w:rPr>
        <w:sectPr w:rsidR="00EB26FC" w:rsidRPr="00CD7C57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9" w:name="_GoBack"/>
      <w:bookmarkEnd w:id="9"/>
    </w:p>
    <w:p w:rsidR="00EB26FC" w:rsidRPr="00CD7C57" w:rsidRDefault="00C349AB" w:rsidP="0024500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0" w:name="block-6073862"/>
      <w:bookmarkEnd w:id="8"/>
      <w:r w:rsidRPr="00CD7C5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EB26FC" w:rsidRPr="00CD7C57" w:rsidRDefault="00C349AB" w:rsidP="0024500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EB26FC" w:rsidRPr="0024500D" w:rsidRDefault="00C349AB" w:rsidP="0024500D">
      <w:pPr>
        <w:spacing w:after="0" w:line="240" w:lineRule="auto"/>
        <w:ind w:left="120"/>
        <w:rPr>
          <w:rFonts w:ascii="Times New Roman" w:hAnsi="Times New Roman" w:cs="Times New Roman"/>
          <w:color w:val="000000"/>
          <w:sz w:val="28"/>
          <w:szCs w:val="28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​‌‌​</w:t>
      </w:r>
      <w:r w:rsidR="0024500D" w:rsidRPr="0024500D">
        <w:rPr>
          <w:rFonts w:ascii="Times New Roman" w:hAnsi="Times New Roman" w:cs="Times New Roman"/>
          <w:color w:val="000000"/>
          <w:sz w:val="28"/>
          <w:szCs w:val="28"/>
        </w:rPr>
        <w:t xml:space="preserve">1.Информатика. 10 класс. Базовый </w:t>
      </w:r>
      <w:proofErr w:type="gramStart"/>
      <w:r w:rsidR="0024500D" w:rsidRPr="0024500D">
        <w:rPr>
          <w:rFonts w:ascii="Times New Roman" w:hAnsi="Times New Roman" w:cs="Times New Roman"/>
          <w:color w:val="000000"/>
          <w:sz w:val="28"/>
          <w:szCs w:val="28"/>
        </w:rPr>
        <w:t>уровень :</w:t>
      </w:r>
      <w:proofErr w:type="gramEnd"/>
      <w:r w:rsidR="0024500D" w:rsidRPr="0024500D">
        <w:rPr>
          <w:rFonts w:ascii="Times New Roman" w:hAnsi="Times New Roman" w:cs="Times New Roman"/>
          <w:color w:val="000000"/>
          <w:sz w:val="28"/>
          <w:szCs w:val="28"/>
        </w:rPr>
        <w:t xml:space="preserve"> учебник /И. Г. Семакин, Е. К. </w:t>
      </w:r>
      <w:proofErr w:type="spellStart"/>
      <w:r w:rsidR="0024500D" w:rsidRPr="0024500D">
        <w:rPr>
          <w:rFonts w:ascii="Times New Roman" w:hAnsi="Times New Roman" w:cs="Times New Roman"/>
          <w:color w:val="000000"/>
          <w:sz w:val="28"/>
          <w:szCs w:val="28"/>
        </w:rPr>
        <w:t>Хеннер</w:t>
      </w:r>
      <w:proofErr w:type="spellEnd"/>
      <w:r w:rsidR="0024500D" w:rsidRPr="0024500D">
        <w:rPr>
          <w:rFonts w:ascii="Times New Roman" w:hAnsi="Times New Roman" w:cs="Times New Roman"/>
          <w:color w:val="000000"/>
          <w:sz w:val="28"/>
          <w:szCs w:val="28"/>
        </w:rPr>
        <w:t xml:space="preserve">, Т. Ю. Шеина. — </w:t>
      </w:r>
      <w:proofErr w:type="gramStart"/>
      <w:r w:rsidR="0024500D" w:rsidRPr="0024500D">
        <w:rPr>
          <w:rFonts w:ascii="Times New Roman" w:hAnsi="Times New Roman" w:cs="Times New Roman"/>
          <w:color w:val="000000"/>
          <w:sz w:val="28"/>
          <w:szCs w:val="28"/>
        </w:rPr>
        <w:t>М. :</w:t>
      </w:r>
      <w:proofErr w:type="gramEnd"/>
      <w:r w:rsidR="0024500D" w:rsidRPr="002450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4500D" w:rsidRPr="0024500D">
        <w:rPr>
          <w:rFonts w:ascii="Times New Roman" w:hAnsi="Times New Roman" w:cs="Times New Roman"/>
          <w:color w:val="000000"/>
          <w:sz w:val="28"/>
          <w:szCs w:val="28"/>
        </w:rPr>
        <w:t>БИНОМ.Лаборатория</w:t>
      </w:r>
      <w:proofErr w:type="spellEnd"/>
      <w:r w:rsidR="0024500D" w:rsidRPr="0024500D">
        <w:rPr>
          <w:rFonts w:ascii="Times New Roman" w:hAnsi="Times New Roman" w:cs="Times New Roman"/>
          <w:color w:val="000000"/>
          <w:sz w:val="28"/>
          <w:szCs w:val="28"/>
        </w:rPr>
        <w:t xml:space="preserve"> знаний, 2016. — 224 с. : ил.</w:t>
      </w:r>
    </w:p>
    <w:p w:rsidR="0024500D" w:rsidRPr="0024500D" w:rsidRDefault="0024500D" w:rsidP="0024500D">
      <w:pPr>
        <w:spacing w:after="0" w:line="240" w:lineRule="auto"/>
        <w:ind w:left="120"/>
        <w:rPr>
          <w:rFonts w:ascii="Times New Roman" w:hAnsi="Times New Roman" w:cs="Times New Roman"/>
          <w:color w:val="000000"/>
          <w:sz w:val="28"/>
          <w:szCs w:val="28"/>
        </w:rPr>
      </w:pPr>
      <w:r w:rsidRPr="0024500D">
        <w:rPr>
          <w:rFonts w:ascii="Times New Roman" w:hAnsi="Times New Roman" w:cs="Times New Roman"/>
          <w:color w:val="000000"/>
          <w:sz w:val="28"/>
          <w:szCs w:val="28"/>
        </w:rPr>
        <w:t xml:space="preserve">2.Информатика. 11 класс. Базовый </w:t>
      </w:r>
      <w:proofErr w:type="gramStart"/>
      <w:r w:rsidRPr="0024500D">
        <w:rPr>
          <w:rFonts w:ascii="Times New Roman" w:hAnsi="Times New Roman" w:cs="Times New Roman"/>
          <w:color w:val="000000"/>
          <w:sz w:val="28"/>
          <w:szCs w:val="28"/>
        </w:rPr>
        <w:t>уровень :</w:t>
      </w:r>
      <w:proofErr w:type="gramEnd"/>
      <w:r w:rsidRPr="0024500D">
        <w:rPr>
          <w:rFonts w:ascii="Times New Roman" w:hAnsi="Times New Roman" w:cs="Times New Roman"/>
          <w:color w:val="000000"/>
          <w:sz w:val="28"/>
          <w:szCs w:val="28"/>
        </w:rPr>
        <w:t xml:space="preserve"> учебник /И. Г. Семакин, Е. К. </w:t>
      </w:r>
      <w:proofErr w:type="spellStart"/>
      <w:r w:rsidRPr="0024500D">
        <w:rPr>
          <w:rFonts w:ascii="Times New Roman" w:hAnsi="Times New Roman" w:cs="Times New Roman"/>
          <w:color w:val="000000"/>
          <w:sz w:val="28"/>
          <w:szCs w:val="28"/>
        </w:rPr>
        <w:t>Хеннер</w:t>
      </w:r>
      <w:proofErr w:type="spellEnd"/>
      <w:r w:rsidRPr="0024500D">
        <w:rPr>
          <w:rFonts w:ascii="Times New Roman" w:hAnsi="Times New Roman" w:cs="Times New Roman"/>
          <w:color w:val="000000"/>
          <w:sz w:val="28"/>
          <w:szCs w:val="28"/>
        </w:rPr>
        <w:t xml:space="preserve">, Т. Ю. Шеина. — </w:t>
      </w:r>
      <w:proofErr w:type="gramStart"/>
      <w:r w:rsidRPr="0024500D">
        <w:rPr>
          <w:rFonts w:ascii="Times New Roman" w:hAnsi="Times New Roman" w:cs="Times New Roman"/>
          <w:color w:val="000000"/>
          <w:sz w:val="28"/>
          <w:szCs w:val="28"/>
        </w:rPr>
        <w:t>М. :</w:t>
      </w:r>
      <w:proofErr w:type="gramEnd"/>
      <w:r w:rsidRPr="002450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4500D">
        <w:rPr>
          <w:rFonts w:ascii="Times New Roman" w:hAnsi="Times New Roman" w:cs="Times New Roman"/>
          <w:color w:val="000000"/>
          <w:sz w:val="28"/>
          <w:szCs w:val="28"/>
        </w:rPr>
        <w:t>БИНОМ.Лаборатория</w:t>
      </w:r>
      <w:proofErr w:type="spellEnd"/>
      <w:r w:rsidRPr="0024500D">
        <w:rPr>
          <w:rFonts w:ascii="Times New Roman" w:hAnsi="Times New Roman" w:cs="Times New Roman"/>
          <w:color w:val="000000"/>
          <w:sz w:val="28"/>
          <w:szCs w:val="28"/>
        </w:rPr>
        <w:t xml:space="preserve"> знаний, 2016. — 224 с. : ил.</w:t>
      </w:r>
    </w:p>
    <w:p w:rsidR="00EB26FC" w:rsidRPr="0024500D" w:rsidRDefault="00C349AB" w:rsidP="0024500D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24500D">
        <w:rPr>
          <w:rFonts w:ascii="Times New Roman" w:hAnsi="Times New Roman" w:cs="Times New Roman"/>
          <w:color w:val="000000"/>
          <w:sz w:val="28"/>
          <w:szCs w:val="28"/>
        </w:rPr>
        <w:t>​‌‌</w:t>
      </w:r>
    </w:p>
    <w:p w:rsidR="00EB26FC" w:rsidRPr="00CD7C57" w:rsidRDefault="00C349AB" w:rsidP="0024500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EB26FC" w:rsidRDefault="00C349AB" w:rsidP="0024500D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D7C57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24500D" w:rsidRPr="0024500D" w:rsidRDefault="0024500D" w:rsidP="0024500D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24500D">
        <w:rPr>
          <w:rFonts w:ascii="Times New Roman" w:hAnsi="Times New Roman" w:cs="Times New Roman"/>
          <w:sz w:val="28"/>
          <w:szCs w:val="28"/>
        </w:rPr>
        <w:t xml:space="preserve">Информатика. 10–11 классы. Базовый </w:t>
      </w:r>
      <w:proofErr w:type="gramStart"/>
      <w:r w:rsidRPr="0024500D">
        <w:rPr>
          <w:rFonts w:ascii="Times New Roman" w:hAnsi="Times New Roman" w:cs="Times New Roman"/>
          <w:sz w:val="28"/>
          <w:szCs w:val="28"/>
        </w:rPr>
        <w:t>уровень :</w:t>
      </w:r>
      <w:proofErr w:type="gramEnd"/>
      <w:r w:rsidRPr="0024500D">
        <w:rPr>
          <w:rFonts w:ascii="Times New Roman" w:hAnsi="Times New Roman" w:cs="Times New Roman"/>
          <w:sz w:val="28"/>
          <w:szCs w:val="28"/>
        </w:rPr>
        <w:t xml:space="preserve"> методическое пособие / И. Г. Семакин, Е. К. </w:t>
      </w:r>
      <w:proofErr w:type="spellStart"/>
      <w:r w:rsidRPr="0024500D">
        <w:rPr>
          <w:rFonts w:ascii="Times New Roman" w:hAnsi="Times New Roman" w:cs="Times New Roman"/>
          <w:sz w:val="28"/>
          <w:szCs w:val="28"/>
        </w:rPr>
        <w:t>Хеннер</w:t>
      </w:r>
      <w:proofErr w:type="spellEnd"/>
      <w:r w:rsidRPr="0024500D">
        <w:rPr>
          <w:rFonts w:ascii="Times New Roman" w:hAnsi="Times New Roman" w:cs="Times New Roman"/>
          <w:sz w:val="28"/>
          <w:szCs w:val="28"/>
        </w:rPr>
        <w:t xml:space="preserve">. — </w:t>
      </w:r>
      <w:proofErr w:type="gramStart"/>
      <w:r w:rsidRPr="0024500D">
        <w:rPr>
          <w:rFonts w:ascii="Times New Roman" w:hAnsi="Times New Roman" w:cs="Times New Roman"/>
          <w:sz w:val="28"/>
          <w:szCs w:val="28"/>
        </w:rPr>
        <w:t>М. :БИНОМ</w:t>
      </w:r>
      <w:proofErr w:type="gramEnd"/>
      <w:r w:rsidRPr="0024500D">
        <w:rPr>
          <w:rFonts w:ascii="Times New Roman" w:hAnsi="Times New Roman" w:cs="Times New Roman"/>
          <w:sz w:val="28"/>
          <w:szCs w:val="28"/>
        </w:rPr>
        <w:t xml:space="preserve">. Лаборатория знаний, 2018. — 112 с. </w:t>
      </w:r>
    </w:p>
    <w:p w:rsidR="00EB26FC" w:rsidRPr="0024500D" w:rsidRDefault="00EB26FC" w:rsidP="0024500D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</w:p>
    <w:p w:rsidR="00EB26FC" w:rsidRPr="00CD7C57" w:rsidRDefault="00EB26FC" w:rsidP="0024500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EB26FC" w:rsidRPr="00CD7C57" w:rsidRDefault="00C349AB" w:rsidP="0024500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CD7C57">
        <w:rPr>
          <w:rFonts w:ascii="Times New Roman" w:hAnsi="Times New Roman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EB26FC" w:rsidRPr="0024500D" w:rsidRDefault="00C349AB" w:rsidP="0024500D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CD7C57">
        <w:rPr>
          <w:rFonts w:ascii="Times New Roman" w:hAnsi="Times New Roman" w:cs="Times New Roman"/>
          <w:color w:val="000000"/>
          <w:sz w:val="24"/>
          <w:szCs w:val="24"/>
        </w:rPr>
        <w:t>​</w:t>
      </w:r>
      <w:r w:rsidRPr="00CD7C57">
        <w:rPr>
          <w:rFonts w:ascii="Times New Roman" w:hAnsi="Times New Roman" w:cs="Times New Roman"/>
          <w:color w:val="333333"/>
          <w:sz w:val="24"/>
          <w:szCs w:val="24"/>
        </w:rPr>
        <w:t>​‌‌</w:t>
      </w:r>
      <w:r w:rsidRPr="00CD7C57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5E56D5" w:rsidRPr="0024500D" w:rsidRDefault="0024500D" w:rsidP="00245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00D">
        <w:rPr>
          <w:rFonts w:ascii="Times New Roman" w:hAnsi="Times New Roman" w:cs="Times New Roman"/>
          <w:sz w:val="28"/>
          <w:szCs w:val="28"/>
        </w:rPr>
        <w:t>1.</w:t>
      </w:r>
      <w:r w:rsidR="005E56D5" w:rsidRPr="0024500D">
        <w:rPr>
          <w:rFonts w:ascii="Times New Roman" w:hAnsi="Times New Roman" w:cs="Times New Roman"/>
          <w:sz w:val="28"/>
          <w:szCs w:val="28"/>
        </w:rPr>
        <w:t>Образовательный портал для подготовки к экзаменам «Сдам ГИА:Решу ЕГЭ» (https://inf-ege.sdamgia.ru/?fphp)</w:t>
      </w:r>
    </w:p>
    <w:p w:rsidR="0024500D" w:rsidRPr="0024500D" w:rsidRDefault="0024500D" w:rsidP="00245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00D">
        <w:rPr>
          <w:rFonts w:ascii="Times New Roman" w:hAnsi="Times New Roman" w:cs="Times New Roman"/>
          <w:sz w:val="28"/>
          <w:szCs w:val="28"/>
        </w:rPr>
        <w:t>2.</w:t>
      </w:r>
      <w:r w:rsidR="005E56D5" w:rsidRPr="0024500D">
        <w:rPr>
          <w:rFonts w:ascii="Times New Roman" w:hAnsi="Times New Roman" w:cs="Times New Roman"/>
          <w:sz w:val="28"/>
          <w:szCs w:val="28"/>
        </w:rPr>
        <w:t>Единое содержание общего об</w:t>
      </w:r>
      <w:r w:rsidRPr="0024500D">
        <w:rPr>
          <w:rFonts w:ascii="Times New Roman" w:hAnsi="Times New Roman" w:cs="Times New Roman"/>
          <w:sz w:val="28"/>
          <w:szCs w:val="28"/>
        </w:rPr>
        <w:t>разования(</w:t>
      </w:r>
      <w:r w:rsidR="009705C5" w:rsidRPr="009705C5">
        <w:rPr>
          <w:rFonts w:ascii="Times New Roman" w:hAnsi="Times New Roman" w:cs="Times New Roman"/>
          <w:sz w:val="28"/>
          <w:szCs w:val="28"/>
        </w:rPr>
        <w:t>https://m.edsoo.ru</w:t>
      </w:r>
      <w:r w:rsidR="009705C5">
        <w:rPr>
          <w:rFonts w:ascii="Times New Roman" w:hAnsi="Times New Roman" w:cs="Times New Roman"/>
          <w:sz w:val="28"/>
          <w:szCs w:val="28"/>
        </w:rPr>
        <w:t>)</w:t>
      </w:r>
    </w:p>
    <w:p w:rsidR="00C349AB" w:rsidRPr="00CD7C57" w:rsidRDefault="0024500D" w:rsidP="003953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500D">
        <w:rPr>
          <w:rFonts w:ascii="Times New Roman" w:hAnsi="Times New Roman" w:cs="Times New Roman"/>
          <w:sz w:val="28"/>
          <w:szCs w:val="28"/>
        </w:rPr>
        <w:t>3. Единая коллекция цифровых образовательных ресурсов (http://school-collection.edu.ru/)</w:t>
      </w:r>
      <w:bookmarkEnd w:id="10"/>
    </w:p>
    <w:sectPr w:rsidR="00C349AB" w:rsidRPr="00CD7C57" w:rsidSect="00C41C0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6FC"/>
    <w:rsid w:val="000164CA"/>
    <w:rsid w:val="0024500D"/>
    <w:rsid w:val="00395303"/>
    <w:rsid w:val="00473697"/>
    <w:rsid w:val="00523284"/>
    <w:rsid w:val="005E56D5"/>
    <w:rsid w:val="007866FF"/>
    <w:rsid w:val="009705C5"/>
    <w:rsid w:val="009D5385"/>
    <w:rsid w:val="00AF52CC"/>
    <w:rsid w:val="00C349AB"/>
    <w:rsid w:val="00C41C0B"/>
    <w:rsid w:val="00CD7C57"/>
    <w:rsid w:val="00EB26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47E30"/>
  <w15:docId w15:val="{A3DC68A6-EFD0-4C0F-9B04-34E437A6B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-ege.sdamgia.ru/?fphp" TargetMode="External"/><Relationship Id="rId5" Type="http://schemas.openxmlformats.org/officeDocument/2006/relationships/hyperlink" Target="https://inf-ege.sdamgia.ru/?fphp" TargetMode="External"/><Relationship Id="rId4" Type="http://schemas.openxmlformats.org/officeDocument/2006/relationships/hyperlink" Target="https://inf-ege.sdamgia.ru/?f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5202</Words>
  <Characters>29654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АРМ Крипто</cp:lastModifiedBy>
  <cp:revision>2</cp:revision>
  <dcterms:created xsi:type="dcterms:W3CDTF">2023-10-15T09:36:00Z</dcterms:created>
  <dcterms:modified xsi:type="dcterms:W3CDTF">2023-10-15T09:36:00Z</dcterms:modified>
</cp:coreProperties>
</file>