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FD815" w14:textId="77777777" w:rsidR="00BC5CDB" w:rsidRDefault="00BC5CDB" w:rsidP="00BC5C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  <w:gridCol w:w="4559"/>
      </w:tblGrid>
      <w:tr w:rsidR="00BC5CDB" w:rsidRPr="00B16A53" w14:paraId="2A14F883" w14:textId="77777777" w:rsidTr="00643FF6">
        <w:tc>
          <w:tcPr>
            <w:tcW w:w="5097" w:type="dxa"/>
          </w:tcPr>
          <w:p w14:paraId="608176DE" w14:textId="77777777" w:rsidR="00BC5CDB" w:rsidRPr="00A56A93" w:rsidRDefault="00BC5CDB" w:rsidP="00643FF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>Принята решением</w:t>
            </w:r>
          </w:p>
          <w:p w14:paraId="61BA094C" w14:textId="77777777" w:rsidR="00BC5CDB" w:rsidRPr="00A56A93" w:rsidRDefault="00BC5CDB" w:rsidP="00643FF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 xml:space="preserve"> педагогического совета</w:t>
            </w:r>
          </w:p>
          <w:p w14:paraId="3903A2F8" w14:textId="77777777" w:rsidR="00BC5CDB" w:rsidRPr="00A56A93" w:rsidRDefault="00BC5CDB" w:rsidP="00643FF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 xml:space="preserve"> МБОУ «СОШ №10»</w:t>
            </w:r>
          </w:p>
          <w:p w14:paraId="5B8FCF52" w14:textId="77777777" w:rsidR="00BC5CDB" w:rsidRPr="00B16A53" w:rsidRDefault="00BC5CDB" w:rsidP="00643FF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A53">
              <w:rPr>
                <w:rFonts w:ascii="Times New Roman" w:hAnsi="Times New Roman"/>
                <w:sz w:val="28"/>
                <w:szCs w:val="28"/>
              </w:rPr>
              <w:t>протокол № 72 от 31.08.2023 г.</w:t>
            </w:r>
          </w:p>
        </w:tc>
        <w:tc>
          <w:tcPr>
            <w:tcW w:w="5098" w:type="dxa"/>
          </w:tcPr>
          <w:p w14:paraId="371164B7" w14:textId="77777777" w:rsidR="00BC5CDB" w:rsidRPr="00A56A93" w:rsidRDefault="00BC5CDB" w:rsidP="00643FF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315197D9" w14:textId="77777777" w:rsidR="00BC5CDB" w:rsidRPr="00A56A93" w:rsidRDefault="00BC5CDB" w:rsidP="00643FF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 xml:space="preserve">Директор МБОУ «СОШ №10» </w:t>
            </w:r>
          </w:p>
          <w:p w14:paraId="223B31BB" w14:textId="77777777" w:rsidR="00BC5CDB" w:rsidRPr="00A56A93" w:rsidRDefault="00BC5CDB" w:rsidP="00643FF6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6A93">
              <w:rPr>
                <w:rFonts w:ascii="Times New Roman" w:hAnsi="Times New Roman"/>
                <w:sz w:val="28"/>
                <w:szCs w:val="28"/>
              </w:rPr>
              <w:t>О.Б.Иванова</w:t>
            </w:r>
          </w:p>
          <w:p w14:paraId="53EF9ADD" w14:textId="77777777" w:rsidR="00BC5CDB" w:rsidRPr="00B16A53" w:rsidRDefault="00BC5CDB" w:rsidP="00643FF6">
            <w:pPr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>30.08.2023 г.</w:t>
            </w:r>
          </w:p>
        </w:tc>
      </w:tr>
    </w:tbl>
    <w:p w14:paraId="018E8678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53C96B01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711AF528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323BE523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3ED22EE1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205D4C4D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3644E24A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0BAA1331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16AEFE45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525D4AC6" w14:textId="77777777" w:rsidR="00BC5CDB" w:rsidRDefault="00BC5CDB" w:rsidP="00BC5CDB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14:paraId="600A6020" w14:textId="77777777" w:rsidR="00BC5CDB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</w:t>
      </w:r>
      <w:r w:rsidRPr="00A56A93">
        <w:rPr>
          <w:rFonts w:ascii="Times New Roman" w:hAnsi="Times New Roman"/>
          <w:b/>
          <w:sz w:val="28"/>
          <w:szCs w:val="28"/>
        </w:rPr>
        <w:t>ОБРАЗОВАТЕЛЬНАЯ ПРОГРАММА</w:t>
      </w:r>
    </w:p>
    <w:p w14:paraId="09168F6F" w14:textId="69B3DA18" w:rsidR="00BC5CDB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56A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СРЕДНЕГО</w:t>
      </w:r>
      <w:r w:rsidRPr="00A56A93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14:paraId="418946B4" w14:textId="77777777" w:rsidR="00BC5CDB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56A93">
        <w:rPr>
          <w:rFonts w:ascii="Times New Roman" w:hAnsi="Times New Roman"/>
          <w:b/>
          <w:sz w:val="28"/>
          <w:szCs w:val="28"/>
        </w:rPr>
        <w:t xml:space="preserve"> МУНИЦИПАЛЬНОГО БЮДЖЕТНОГО ОБЩЕОБРАЗОВАТЕЛЬНОГО УЧРЕЖДНИЯ</w:t>
      </w:r>
    </w:p>
    <w:p w14:paraId="4A6A35C4" w14:textId="77777777" w:rsidR="00BC5CDB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56A93">
        <w:rPr>
          <w:rFonts w:ascii="Times New Roman" w:hAnsi="Times New Roman"/>
          <w:b/>
          <w:sz w:val="28"/>
          <w:szCs w:val="28"/>
        </w:rPr>
        <w:t xml:space="preserve"> «СРЕДНЯЯ ОБЩЕОБРАЗОВАТЕЛЬНАЯ ШКОЛА №10»</w:t>
      </w:r>
    </w:p>
    <w:p w14:paraId="679D79E4" w14:textId="77777777" w:rsidR="00BC5CDB" w:rsidRPr="00A56A93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56A93">
        <w:rPr>
          <w:rFonts w:ascii="Times New Roman" w:hAnsi="Times New Roman"/>
          <w:b/>
          <w:sz w:val="28"/>
          <w:szCs w:val="28"/>
        </w:rPr>
        <w:t xml:space="preserve"> Г.БОЛОГОЕ ТВЕРСКОЙ ОБЛАСТИ (МБОУ «СОШ №10»)</w:t>
      </w:r>
    </w:p>
    <w:p w14:paraId="1F5A09EE" w14:textId="77777777" w:rsidR="00BC5CDB" w:rsidRPr="00A56A93" w:rsidRDefault="00BC5CDB" w:rsidP="00BC5CDB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71AF03C0" w14:textId="5C3BAABA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119568" w14:textId="559DAFF0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737F74" w14:textId="72ED42E1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2BA55B" w14:textId="0C735207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1E9256" w14:textId="12E0C523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F785AA" w14:textId="59CF9C34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A861BE" w14:textId="32BA6A40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8AE3E1" w14:textId="4F550548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86D22" w14:textId="3D3F59E3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683D92" w14:textId="340ED74B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661623" w14:textId="3F6C17E7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DDD4EE" w14:textId="4635BAC1" w:rsidR="00BC5CDB" w:rsidRDefault="00BC5CDB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D8B2AB" w14:textId="77777777" w:rsidR="00C70B5D" w:rsidRDefault="00C70B5D" w:rsidP="00C70B5D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2C4B375E" w14:textId="77777777" w:rsidR="00C70B5D" w:rsidRDefault="00C70B5D" w:rsidP="00C70B5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5C97E4B1" w14:textId="77777777" w:rsidR="00C70B5D" w:rsidRDefault="00C70B5D" w:rsidP="00C70B5D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  <w:r>
        <w:rPr>
          <w:rFonts w:ascii="Times New Roman" w:eastAsia="OfficinaSansBoldITC" w:hAnsi="Times New Roman"/>
          <w:b/>
          <w:sz w:val="28"/>
          <w:szCs w:val="28"/>
        </w:rPr>
        <w:t>II. Целевой раздел ООП ООО</w:t>
      </w:r>
    </w:p>
    <w:p w14:paraId="4A2D4872" w14:textId="77777777" w:rsidR="00C70B5D" w:rsidRDefault="00C70B5D" w:rsidP="00C70B5D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1. Пояснительная записка.</w:t>
      </w:r>
    </w:p>
    <w:p w14:paraId="464117B4" w14:textId="77777777" w:rsidR="00C70B5D" w:rsidRDefault="00C70B5D" w:rsidP="00C70B5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Планируемые результаты освоения ООП ООО.</w:t>
      </w:r>
    </w:p>
    <w:p w14:paraId="4A372982" w14:textId="77777777" w:rsidR="00C70B5D" w:rsidRDefault="00C70B5D" w:rsidP="00C70B5D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3. Система оценки достижения планируемых результатов освоения ООП ООО.</w:t>
      </w:r>
    </w:p>
    <w:p w14:paraId="41404741" w14:textId="77777777" w:rsidR="00C70B5D" w:rsidRDefault="00C70B5D" w:rsidP="00C70B5D">
      <w:pPr>
        <w:spacing w:after="0" w:line="360" w:lineRule="auto"/>
        <w:rPr>
          <w:rFonts w:ascii="Times New Roman" w:eastAsia="SchoolBookSanPin" w:hAnsi="Times New Roman"/>
          <w:b/>
          <w:sz w:val="28"/>
          <w:szCs w:val="28"/>
          <w:lang w:val="en-US"/>
        </w:rPr>
      </w:pPr>
      <w:r>
        <w:rPr>
          <w:rFonts w:ascii="Times New Roman" w:eastAsia="SchoolBookSanPin" w:hAnsi="Times New Roman"/>
          <w:b/>
          <w:sz w:val="28"/>
          <w:szCs w:val="28"/>
        </w:rPr>
        <w:t>III. Содержательный раздел</w:t>
      </w:r>
    </w:p>
    <w:p w14:paraId="59FA5916" w14:textId="77777777" w:rsidR="00C70B5D" w:rsidRDefault="00C70B5D" w:rsidP="00C70B5D">
      <w:pPr>
        <w:pStyle w:val="a8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Рабочие программы учебных предметов;</w:t>
      </w:r>
    </w:p>
    <w:p w14:paraId="74387DFA" w14:textId="77777777" w:rsidR="00C70B5D" w:rsidRDefault="00C70B5D" w:rsidP="00C70B5D">
      <w:pPr>
        <w:pStyle w:val="a8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Программу формирования универсальных учебных действий у обучающихся;</w:t>
      </w:r>
    </w:p>
    <w:p w14:paraId="3645C99F" w14:textId="77777777" w:rsidR="00C70B5D" w:rsidRDefault="00C70B5D" w:rsidP="00C70B5D">
      <w:pPr>
        <w:pStyle w:val="a8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  <w:lang w:val="en-US"/>
        </w:rPr>
      </w:pPr>
      <w:r>
        <w:rPr>
          <w:rFonts w:ascii="Times New Roman" w:eastAsia="SchoolBookSanPin" w:hAnsi="Times New Roman"/>
          <w:sz w:val="28"/>
          <w:szCs w:val="28"/>
        </w:rPr>
        <w:t>Рабочую программу воспитания.</w:t>
      </w:r>
    </w:p>
    <w:p w14:paraId="2E549E85" w14:textId="77777777" w:rsidR="00C70B5D" w:rsidRPr="00C70B5D" w:rsidRDefault="00C70B5D" w:rsidP="00C70B5D">
      <w:pPr>
        <w:pStyle w:val="1"/>
        <w:widowControl/>
        <w:spacing w:before="0" w:line="352" w:lineRule="auto"/>
        <w:rPr>
          <w:rFonts w:ascii="Times New Roman" w:eastAsia="OfficinaSansBoldITC" w:hAnsi="Times New Roman" w:cs="Times New Roman"/>
          <w:b/>
          <w:color w:val="auto"/>
          <w:szCs w:val="28"/>
        </w:rPr>
      </w:pPr>
      <w:r w:rsidRPr="00C70B5D">
        <w:rPr>
          <w:rFonts w:ascii="Times New Roman" w:eastAsia="OfficinaSansBoldITC" w:hAnsi="Times New Roman" w:cs="Times New Roman"/>
          <w:b/>
          <w:color w:val="auto"/>
          <w:szCs w:val="28"/>
        </w:rPr>
        <w:t>IV. Организационный раздел</w:t>
      </w:r>
    </w:p>
    <w:p w14:paraId="7F523246" w14:textId="77777777" w:rsidR="00C70B5D" w:rsidRDefault="00C70B5D" w:rsidP="00C70B5D">
      <w:pPr>
        <w:pStyle w:val="3"/>
        <w:numPr>
          <w:ilvl w:val="0"/>
          <w:numId w:val="6"/>
        </w:numPr>
        <w:spacing w:before="240" w:after="240" w:line="240" w:lineRule="auto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Учебный план начального общего образования.</w:t>
      </w:r>
    </w:p>
    <w:p w14:paraId="0F5F9F18" w14:textId="77777777" w:rsidR="00C70B5D" w:rsidRDefault="00C70B5D" w:rsidP="00C70B5D">
      <w:pPr>
        <w:pStyle w:val="3"/>
        <w:numPr>
          <w:ilvl w:val="0"/>
          <w:numId w:val="6"/>
        </w:numPr>
        <w:spacing w:before="240" w:after="24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Календарный учебный график. </w:t>
      </w:r>
      <w:bookmarkStart w:id="0" w:name="_GoBack"/>
      <w:bookmarkEnd w:id="0"/>
    </w:p>
    <w:p w14:paraId="62671257" w14:textId="77777777" w:rsidR="00C70B5D" w:rsidRDefault="00C70B5D" w:rsidP="00C70B5D">
      <w:pPr>
        <w:pStyle w:val="3"/>
        <w:numPr>
          <w:ilvl w:val="0"/>
          <w:numId w:val="6"/>
        </w:numPr>
        <w:spacing w:before="240" w:after="24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План внеурочной деятельности.</w:t>
      </w:r>
    </w:p>
    <w:p w14:paraId="27377D68" w14:textId="77777777" w:rsidR="00C70B5D" w:rsidRDefault="00C70B5D" w:rsidP="00C70B5D">
      <w:pPr>
        <w:pStyle w:val="a8"/>
        <w:widowControl w:val="0"/>
        <w:numPr>
          <w:ilvl w:val="0"/>
          <w:numId w:val="6"/>
        </w:numPr>
        <w:spacing w:after="200" w:line="276" w:lineRule="auto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Календарный план воспитательной работы</w:t>
      </w:r>
    </w:p>
    <w:p w14:paraId="164A4838" w14:textId="16D2C48B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CAC018" w14:textId="33382A04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B0B85E" w14:textId="729DAA9D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A73948" w14:textId="1B4D3688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31BBCC" w14:textId="1AFE6A63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441362" w14:textId="27A87204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2ACE03" w14:textId="792DF24C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B54A10" w14:textId="2FE73CC7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136699" w14:textId="6453E049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D02F28" w14:textId="4DADD4D1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CA341D" w14:textId="083E07D8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BF8BA3" w14:textId="255CBF76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29E423" w14:textId="4C21FD7D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06781B" w14:textId="463A7987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550217" w14:textId="743E0238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E824B2" w14:textId="29D46801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A6AFB3" w14:textId="77777777" w:rsidR="00C70B5D" w:rsidRDefault="00C70B5D" w:rsidP="00DA2B1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704EC8" w14:textId="27408806" w:rsidR="00DA2B14" w:rsidRPr="00DA2B14" w:rsidRDefault="00DA2B14" w:rsidP="00DA2B1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2B1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Общие положения</w:t>
      </w:r>
    </w:p>
    <w:p w14:paraId="3A8B383B" w14:textId="77777777" w:rsidR="00DA2B14" w:rsidRPr="00DA2B14" w:rsidRDefault="00DA2B14" w:rsidP="00DA2B14">
      <w:pPr>
        <w:widowControl w:val="0"/>
        <w:spacing w:after="0" w:line="240" w:lineRule="auto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906A7" w14:textId="0E7911B6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1. 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бразовательная программа средне</w:t>
      </w:r>
      <w:r>
        <w:rPr>
          <w:rFonts w:ascii="Times New Roman" w:eastAsia="SchoolBookSanPin" w:hAnsi="Times New Roman" w:cs="Times New Roman"/>
          <w:sz w:val="28"/>
          <w:szCs w:val="28"/>
        </w:rPr>
        <w:t>го общего образования (далее – 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ОП СОО)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14:paraId="3180F8A1" w14:textId="16E15BB9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Содержание О</w:t>
      </w:r>
      <w:r w:rsidR="00DA2B14" w:rsidRPr="00DA2B14">
        <w:rPr>
          <w:rFonts w:ascii="Times New Roman" w:eastAsia="Calibri" w:hAnsi="Times New Roman" w:cs="Times New Roman"/>
          <w:sz w:val="28"/>
          <w:szCs w:val="28"/>
        </w:rPr>
        <w:t xml:space="preserve">ОП СОО представлено 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учебно-методической документацией (учебный план, календарный учебный график, рабочие программы учебных предметов, курсов, дисциплин (модулей), иных компонентов, рабочая программа воспитания, календарный план воспитательной работы), определяющей единые для Российской Федерации базовые объем и содержание образования уровня среднего общего образования, планируемые результаты освоения образовательной программы</w:t>
      </w:r>
      <w:r w:rsidR="00DA2B14" w:rsidRPr="00DA2B14">
        <w:rPr>
          <w:rFonts w:ascii="Calibri" w:eastAsia="Calibri" w:hAnsi="Calibri" w:cs="Times New Roman"/>
          <w:sz w:val="28"/>
          <w:szCs w:val="28"/>
          <w:vertAlign w:val="superscript"/>
        </w:rPr>
        <w:t xml:space="preserve"> </w:t>
      </w:r>
    </w:p>
    <w:p w14:paraId="6B2298EE" w14:textId="4A214423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3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. ФОП СОО включает три раздела: целевой, содержательный, организационный.</w:t>
      </w:r>
    </w:p>
    <w:p w14:paraId="2951CD16" w14:textId="21477702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4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. Целевой раздел определяет общее назначение, цели, задачи и пла</w:t>
      </w:r>
      <w:r>
        <w:rPr>
          <w:rFonts w:ascii="Times New Roman" w:eastAsia="SchoolBookSanPin" w:hAnsi="Times New Roman" w:cs="Times New Roman"/>
          <w:sz w:val="28"/>
          <w:szCs w:val="28"/>
        </w:rPr>
        <w:t>нируемые результаты реализации 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ОП СОО, а также способы определения достижения этих целей и результатов.</w:t>
      </w:r>
    </w:p>
    <w:p w14:paraId="42358AC0" w14:textId="06633F43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5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. Целевой раздел ФОП СОО включает:</w:t>
      </w:r>
    </w:p>
    <w:p w14:paraId="1B18C5B6" w14:textId="77777777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пояснительную записку;</w:t>
      </w:r>
    </w:p>
    <w:p w14:paraId="2065A86B" w14:textId="6BD18DA9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планируемые ре</w:t>
      </w:r>
      <w:r w:rsidR="00643BA4">
        <w:rPr>
          <w:rFonts w:ascii="Times New Roman" w:eastAsia="SchoolBookSanPin" w:hAnsi="Times New Roman" w:cs="Times New Roman"/>
          <w:sz w:val="28"/>
          <w:szCs w:val="28"/>
        </w:rPr>
        <w:t>зультаты освоения обучающимися О</w:t>
      </w:r>
      <w:r w:rsidRPr="00DA2B14">
        <w:rPr>
          <w:rFonts w:ascii="Times New Roman" w:eastAsia="SchoolBookSanPin" w:hAnsi="Times New Roman" w:cs="Times New Roman"/>
          <w:sz w:val="28"/>
          <w:szCs w:val="28"/>
        </w:rPr>
        <w:t>ОП СОО;</w:t>
      </w:r>
    </w:p>
    <w:p w14:paraId="76FAC76A" w14:textId="25989865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систему оценки достижения пл</w:t>
      </w:r>
      <w:r w:rsidR="00643BA4">
        <w:rPr>
          <w:rFonts w:ascii="Times New Roman" w:eastAsia="SchoolBookSanPin" w:hAnsi="Times New Roman" w:cs="Times New Roman"/>
          <w:sz w:val="28"/>
          <w:szCs w:val="28"/>
        </w:rPr>
        <w:t>анируемых результатов освоения О</w:t>
      </w:r>
      <w:r w:rsidRPr="00DA2B14">
        <w:rPr>
          <w:rFonts w:ascii="Times New Roman" w:eastAsia="SchoolBookSanPin" w:hAnsi="Times New Roman" w:cs="Times New Roman"/>
          <w:sz w:val="28"/>
          <w:szCs w:val="28"/>
        </w:rPr>
        <w:t>ОП СОО.</w:t>
      </w:r>
    </w:p>
    <w:p w14:paraId="0DC136B4" w14:textId="332A96F1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6. Содержательный раздел 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ОП СОО включает следующие программы, ориентированные на достижение предметных, метапредметных и личностных результатов:</w:t>
      </w:r>
    </w:p>
    <w:p w14:paraId="485C6158" w14:textId="03ED67E8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рабочие программы учебных предметов;</w:t>
      </w:r>
    </w:p>
    <w:p w14:paraId="1B0F5186" w14:textId="45B7E647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программу формирования универсальных учебных действий у обучающихся;</w:t>
      </w:r>
    </w:p>
    <w:p w14:paraId="35B75261" w14:textId="77777777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федеральную рабочую программу воспитания.</w:t>
      </w:r>
    </w:p>
    <w:p w14:paraId="54E01EC4" w14:textId="5929F792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7. Р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абочие программы учебных предметов обеспечивают достижение пл</w:t>
      </w:r>
      <w:r>
        <w:rPr>
          <w:rFonts w:ascii="Times New Roman" w:eastAsia="SchoolBookSanPin" w:hAnsi="Times New Roman" w:cs="Times New Roman"/>
          <w:sz w:val="28"/>
          <w:szCs w:val="28"/>
        </w:rPr>
        <w:t>анируемых результатов освоения 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 xml:space="preserve">ОП СОО и разработаны 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br/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lastRenderedPageBreak/>
        <w:t>на основе требований ФГОС СОО к результатам освоения программы среднего общего образования.</w:t>
      </w:r>
    </w:p>
    <w:p w14:paraId="350922A4" w14:textId="747A5D37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8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 xml:space="preserve">. Программа формирования универсальных учебных действий 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br/>
        <w:t>у обучающихся содержит:</w:t>
      </w:r>
    </w:p>
    <w:p w14:paraId="3A82B476" w14:textId="77777777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 xml:space="preserve">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</w:t>
      </w:r>
    </w:p>
    <w:p w14:paraId="4351E643" w14:textId="37925D3A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деятельности.</w:t>
      </w:r>
    </w:p>
    <w:p w14:paraId="37FB788C" w14:textId="35313674" w:rsidR="00DA2B14" w:rsidRPr="00DA2B14" w:rsidRDefault="00643BA4" w:rsidP="00643BA4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9. Р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 xml:space="preserve">абочая программа воспитания направлена на развитие личности обучающихся, в том числе укрепление психического здоровья 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br/>
        <w:t>и физическое воспитание, достижение ими результатов освоения программы среднего общего образования.</w:t>
      </w:r>
    </w:p>
    <w:p w14:paraId="454C7564" w14:textId="3A0F835F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10. Р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воспитания.</w:t>
      </w:r>
    </w:p>
    <w:p w14:paraId="214051B3" w14:textId="3C02D5DC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11. Р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абочая программа воспитания предусматривает приобщение обучающихся к российским традиционным духовным ценностям – нравственным ориентирам, являющимся основой мировоззрения граждан России, передаваемым от поколения к поколению, лежащим в основе общероссийской идентичности и единого культурного пространства страны, укрепляющие гражданское единство, нашедшие свое уникальное проявление в духовном, историческом и культурном развитии многонационального народа России.</w:t>
      </w:r>
    </w:p>
    <w:p w14:paraId="3B8B07BC" w14:textId="5A2C6989" w:rsidR="00DA2B14" w:rsidRP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12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 xml:space="preserve">. Организационный раздел </w:t>
      </w:r>
      <w:r>
        <w:rPr>
          <w:rFonts w:ascii="Times New Roman" w:eastAsia="SchoolBookSanPin" w:hAnsi="Times New Roman" w:cs="Times New Roman"/>
          <w:sz w:val="28"/>
          <w:szCs w:val="28"/>
        </w:rPr>
        <w:t>О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ОП СОО определяет общие рамки организации образовательной деятельности, а также организационные механизмы и условия реализации программы среднего общего образования и включает:</w:t>
      </w:r>
    </w:p>
    <w:p w14:paraId="5FB48A9E" w14:textId="050F4467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учебный план;</w:t>
      </w:r>
    </w:p>
    <w:p w14:paraId="2C36A8A4" w14:textId="35BFDE16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план внеурочной деятельности;</w:t>
      </w:r>
    </w:p>
    <w:p w14:paraId="47F05BDE" w14:textId="1CB7D473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t>календарный учебный график;</w:t>
      </w:r>
    </w:p>
    <w:p w14:paraId="6B0127A4" w14:textId="535E0D2D" w:rsidR="00DA2B14" w:rsidRPr="00DA2B14" w:rsidRDefault="00DA2B1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A2B14">
        <w:rPr>
          <w:rFonts w:ascii="Times New Roman" w:eastAsia="SchoolBookSanPin" w:hAnsi="Times New Roman" w:cs="Times New Roman"/>
          <w:sz w:val="28"/>
          <w:szCs w:val="28"/>
        </w:rPr>
        <w:lastRenderedPageBreak/>
        <w:t>календарный план воспитательной работы.</w:t>
      </w:r>
    </w:p>
    <w:p w14:paraId="265AB02C" w14:textId="7FE188FA" w:rsidR="00DA2B14" w:rsidRDefault="00643BA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13. К</w:t>
      </w:r>
      <w:r w:rsidR="00DA2B14" w:rsidRPr="00DA2B14">
        <w:rPr>
          <w:rFonts w:ascii="Times New Roman" w:eastAsia="SchoolBookSanPin" w:hAnsi="Times New Roman" w:cs="Times New Roman"/>
          <w:sz w:val="28"/>
          <w:szCs w:val="28"/>
        </w:rPr>
        <w:t>алендарный план воспитательной работы содержит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p w14:paraId="0A50D177" w14:textId="77777777" w:rsidR="00E86394" w:rsidRDefault="00E86394" w:rsidP="00DA2B1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14:paraId="5EB2EAA6" w14:textId="2EA8CB4C" w:rsidR="00E86394" w:rsidRPr="00E86394" w:rsidRDefault="00E86394" w:rsidP="00E86394">
      <w:pPr>
        <w:pStyle w:val="a8"/>
        <w:widowControl w:val="0"/>
        <w:numPr>
          <w:ilvl w:val="0"/>
          <w:numId w:val="1"/>
        </w:numPr>
        <w:spacing w:after="0" w:line="348" w:lineRule="auto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E86394">
        <w:rPr>
          <w:rFonts w:ascii="Times New Roman" w:eastAsia="SchoolBookSanPin" w:hAnsi="Times New Roman" w:cs="Times New Roman"/>
          <w:b/>
          <w:sz w:val="28"/>
          <w:szCs w:val="28"/>
        </w:rPr>
        <w:t>ЦЕЛЕВОЙ РАЗДЕЛ</w:t>
      </w:r>
    </w:p>
    <w:p w14:paraId="1D656218" w14:textId="598865CC" w:rsidR="00BC5CDB" w:rsidRPr="00236C10" w:rsidRDefault="00E86394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b/>
          <w:sz w:val="28"/>
          <w:szCs w:val="28"/>
        </w:rPr>
      </w:pPr>
      <w:r>
        <w:rPr>
          <w:rFonts w:ascii="Times New Roman" w:eastAsia="SchoolBookSanPin" w:hAnsi="Times New Roman" w:cs="Times New Roman"/>
          <w:b/>
          <w:sz w:val="28"/>
          <w:szCs w:val="28"/>
        </w:rPr>
        <w:t>1</w:t>
      </w:r>
      <w:r w:rsidR="00BC5CDB" w:rsidRPr="00236C10">
        <w:rPr>
          <w:rFonts w:ascii="Times New Roman" w:eastAsia="SchoolBookSanPin" w:hAnsi="Times New Roman" w:cs="Times New Roman"/>
          <w:b/>
          <w:sz w:val="28"/>
          <w:szCs w:val="28"/>
        </w:rPr>
        <w:t>. Пояснительная записка.</w:t>
      </w:r>
    </w:p>
    <w:p w14:paraId="5570EB97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>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14:paraId="680AD486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bCs/>
          <w:sz w:val="28"/>
          <w:szCs w:val="28"/>
        </w:rPr>
        <w:t>Целями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реализации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>ОП СОО являются:</w:t>
      </w:r>
    </w:p>
    <w:p w14:paraId="0287FC43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формирование российской гражданской идентичности обучающихся;</w:t>
      </w:r>
    </w:p>
    <w:p w14:paraId="35E5592D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воспитание и социализация обучающихся, их самоидентификация посредством личностно и общественно значимой деятельности, социального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br/>
        <w:t>и гражданского становления;</w:t>
      </w:r>
    </w:p>
    <w:p w14:paraId="3A9AEE17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14:paraId="64ACB18F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14:paraId="5024A68C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 </w:t>
      </w:r>
    </w:p>
    <w:p w14:paraId="29161C68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14:paraId="504C8990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организация деятельности педагогического коллектива по созданию индивидуальных программ и учебных планов для одарённых, успешных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lastRenderedPageBreak/>
        <w:t>обучающихся и (или) для обучающихся социальных групп, нуждающихся в особом внимании и поддержке.</w:t>
      </w:r>
    </w:p>
    <w:p w14:paraId="2346339A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Достижение поставленных целей реализа</w:t>
      </w:r>
      <w:r>
        <w:rPr>
          <w:rFonts w:ascii="Times New Roman" w:eastAsia="SchoolBookSanPin" w:hAnsi="Times New Roman" w:cs="Times New Roman"/>
          <w:sz w:val="28"/>
          <w:szCs w:val="28"/>
        </w:rPr>
        <w:t>ции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предусматривает решение следующих основных задач: </w:t>
      </w:r>
    </w:p>
    <w:p w14:paraId="57367010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14:paraId="5E75FCD6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14:paraId="6F719493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обеспечение преемственности основного общего и среднего общего образования; </w:t>
      </w:r>
    </w:p>
    <w:p w14:paraId="735DCEC0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достижение пл</w:t>
      </w:r>
      <w:r>
        <w:rPr>
          <w:rFonts w:ascii="Times New Roman" w:eastAsia="SchoolBookSanPin" w:hAnsi="Times New Roman" w:cs="Times New Roman"/>
          <w:sz w:val="28"/>
          <w:szCs w:val="28"/>
        </w:rPr>
        <w:t>анируемых результатов освоения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всеми обучающимися, в том числе обучающимися с ограниченными возможностями здоровья (далее – ОВЗ); </w:t>
      </w:r>
    </w:p>
    <w:p w14:paraId="70D1859F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обеспечение доступности получения качественного среднего общего образования; </w:t>
      </w:r>
    </w:p>
    <w:p w14:paraId="310017EE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14:paraId="6BA2BFFA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14:paraId="5DABD4B4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14:paraId="240BD309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включение обучающихся в процессы познания и преобразования социальной среды (населенного пункта, района, города) для приобретения опыта реального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управления и действия; </w:t>
      </w:r>
    </w:p>
    <w:p w14:paraId="74ABCB58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 </w:t>
      </w:r>
    </w:p>
    <w:p w14:paraId="7DA4EF51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14:paraId="3B7DFC79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учитывает следующие </w:t>
      </w:r>
      <w:r w:rsidRPr="00D9155B">
        <w:rPr>
          <w:rFonts w:ascii="Times New Roman" w:eastAsia="SchoolBookSanPin" w:hAnsi="Times New Roman" w:cs="Times New Roman"/>
          <w:bCs/>
          <w:sz w:val="28"/>
          <w:szCs w:val="28"/>
        </w:rPr>
        <w:t>принципы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>:</w:t>
      </w:r>
    </w:p>
    <w:p w14:paraId="6B4B8625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принцип учёта ФГОС СОО: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базируется на требованиях, предъявляемых ФГОС СОО к целям, содержанию, планируемым результатам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br/>
        <w:t xml:space="preserve">и условиям обучения на уровне среднего общего образования; </w:t>
      </w:r>
    </w:p>
    <w:p w14:paraId="4B6631A0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учёта языка обучения: с учётом условий функционирован</w:t>
      </w:r>
      <w:r>
        <w:rPr>
          <w:rFonts w:ascii="Times New Roman" w:eastAsia="SchoolBookSanPin" w:hAnsi="Times New Roman" w:cs="Times New Roman"/>
          <w:sz w:val="28"/>
          <w:szCs w:val="28"/>
        </w:rPr>
        <w:t>ия образовательной организации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14:paraId="2A8AAE74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учёта веду</w:t>
      </w:r>
      <w:r>
        <w:rPr>
          <w:rFonts w:ascii="Times New Roman" w:eastAsia="SchoolBookSanPin" w:hAnsi="Times New Roman" w:cs="Times New Roman"/>
          <w:sz w:val="28"/>
          <w:szCs w:val="28"/>
        </w:rPr>
        <w:t>щей деятельности обучающегося: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br/>
        <w:t>и самоконтроль);</w:t>
      </w:r>
    </w:p>
    <w:p w14:paraId="25535E20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</w:t>
      </w:r>
      <w:r>
        <w:rPr>
          <w:rFonts w:ascii="Times New Roman" w:eastAsia="SchoolBookSanPin" w:hAnsi="Times New Roman" w:cs="Times New Roman"/>
          <w:sz w:val="28"/>
          <w:szCs w:val="28"/>
        </w:rPr>
        <w:t>цип индивидуализации обучения: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br/>
        <w:t>с учетом мнения родителей (законных представителей) обучающегося;</w:t>
      </w:r>
    </w:p>
    <w:p w14:paraId="0A4EBE21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системно-деятельностный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lastRenderedPageBreak/>
        <w:t>непрерывному образованию;</w:t>
      </w:r>
    </w:p>
    <w:p w14:paraId="09E0BCED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14:paraId="0DBC87C6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14:paraId="14B168D6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интеграции обуч</w:t>
      </w:r>
      <w:r>
        <w:rPr>
          <w:rFonts w:ascii="Times New Roman" w:eastAsia="SchoolBookSanPin" w:hAnsi="Times New Roman" w:cs="Times New Roman"/>
          <w:sz w:val="28"/>
          <w:szCs w:val="28"/>
        </w:rPr>
        <w:t>ения и воспитания: 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>ОП СОО предусматривает связь урочной и внеурочной деятельности,</w:t>
      </w:r>
      <w:r w:rsidRPr="00D9155B">
        <w:rPr>
          <w:rFonts w:ascii="Calibri" w:eastAsia="Calibri" w:hAnsi="Calibri" w:cs="Times New Roman"/>
          <w:sz w:val="28"/>
          <w:szCs w:val="28"/>
        </w:rPr>
        <w:t xml:space="preserve"> 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>предполагающий направленность учебного процесса на достижение личностных результатов освоения образовательной программы;</w:t>
      </w:r>
    </w:p>
    <w:p w14:paraId="750F8C2B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9155B">
        <w:rPr>
          <w:rFonts w:ascii="Times New Roman" w:eastAsia="SchoolBookSanPin" w:hAnsi="Times New Roman" w:cs="Times New Roman"/>
          <w:sz w:val="28"/>
          <w:szCs w:val="28"/>
        </w:rPr>
        <w:t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требования).</w:t>
      </w:r>
    </w:p>
    <w:p w14:paraId="708130D3" w14:textId="77777777" w:rsidR="00BC5CDB" w:rsidRPr="00D9155B" w:rsidRDefault="00BC5CDB" w:rsidP="00BC5CDB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О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ОП СОО учитывает возрастные и психологические особенности 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</w:t>
      </w:r>
      <w:r>
        <w:rPr>
          <w:rFonts w:ascii="Times New Roman" w:eastAsia="SchoolBookSanPin" w:hAnsi="Times New Roman" w:cs="Times New Roman"/>
          <w:sz w:val="28"/>
          <w:szCs w:val="28"/>
        </w:rPr>
        <w:t>при 5-дневной</w:t>
      </w:r>
      <w:r w:rsidRPr="00D9155B">
        <w:rPr>
          <w:rFonts w:ascii="Times New Roman" w:eastAsia="SchoolBookSanPin" w:hAnsi="Times New Roman" w:cs="Times New Roman"/>
          <w:sz w:val="28"/>
          <w:szCs w:val="28"/>
        </w:rPr>
        <w:t xml:space="preserve"> учебной неделе, предусмотренными Гигиеническими нормативами и Санитарно-эпидемиологическими требованиями.</w:t>
      </w:r>
    </w:p>
    <w:p w14:paraId="273AFB60" w14:textId="77777777" w:rsidR="00BC5CDB" w:rsidRPr="00D9155B" w:rsidRDefault="00BC5CDB" w:rsidP="00BC5CDB">
      <w:pPr>
        <w:widowControl w:val="0"/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55B">
        <w:rPr>
          <w:rFonts w:ascii="Times New Roman" w:eastAsia="Calibri" w:hAnsi="Times New Roman" w:cs="Times New Roman"/>
          <w:sz w:val="28"/>
          <w:szCs w:val="28"/>
        </w:rPr>
        <w:t xml:space="preserve">В целях удовлетворения образовательных потребностей и интересов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 разрабатываются</w:t>
      </w:r>
      <w:r w:rsidRPr="00D9155B">
        <w:rPr>
          <w:rFonts w:ascii="Times New Roman" w:eastAsia="Calibri" w:hAnsi="Times New Roman" w:cs="Times New Roman"/>
          <w:sz w:val="28"/>
          <w:szCs w:val="28"/>
        </w:rPr>
        <w:t xml:space="preserve">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14:paraId="4EC72D43" w14:textId="142C59B1" w:rsidR="009578A1" w:rsidRPr="0077657B" w:rsidRDefault="00E86394" w:rsidP="009578A1">
      <w:pPr>
        <w:spacing w:after="0" w:line="34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9578A1" w:rsidRPr="0077657B">
        <w:rPr>
          <w:rFonts w:ascii="Times New Roman" w:hAnsi="Times New Roman"/>
          <w:b/>
          <w:sz w:val="28"/>
          <w:szCs w:val="28"/>
        </w:rPr>
        <w:t>. П</w:t>
      </w:r>
      <w:r w:rsidR="009578A1">
        <w:rPr>
          <w:rFonts w:ascii="Times New Roman" w:hAnsi="Times New Roman"/>
          <w:b/>
          <w:sz w:val="28"/>
          <w:szCs w:val="28"/>
        </w:rPr>
        <w:t>ланируемые результаты освоения О</w:t>
      </w:r>
      <w:r w:rsidR="009578A1" w:rsidRPr="0077657B">
        <w:rPr>
          <w:rFonts w:ascii="Times New Roman" w:hAnsi="Times New Roman"/>
          <w:b/>
          <w:sz w:val="28"/>
          <w:szCs w:val="28"/>
        </w:rPr>
        <w:t>ОП СОО.</w:t>
      </w:r>
    </w:p>
    <w:p w14:paraId="4A205142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П</w:t>
      </w:r>
      <w:r>
        <w:rPr>
          <w:rFonts w:ascii="Times New Roman" w:eastAsia="SchoolBookSanPin" w:hAnsi="Times New Roman"/>
          <w:sz w:val="28"/>
          <w:szCs w:val="28"/>
        </w:rPr>
        <w:t>ланируемые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ОП СОО соответствуют современным целям среднего общего образования, представленным во ФГОС СОО как система личностных, метапредметных и предметных достижений обучающегося. </w:t>
      </w:r>
    </w:p>
    <w:p w14:paraId="54DA3CB9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Требования к личностным результатам ос</w:t>
      </w:r>
      <w:r>
        <w:rPr>
          <w:rFonts w:ascii="Times New Roman" w:eastAsia="SchoolBookSanPin" w:hAnsi="Times New Roman"/>
          <w:sz w:val="28"/>
          <w:szCs w:val="28"/>
        </w:rPr>
        <w:t xml:space="preserve">воения обучающимися </w:t>
      </w:r>
      <w:r>
        <w:rPr>
          <w:rFonts w:ascii="Times New Roman" w:eastAsia="SchoolBookSanPin" w:hAnsi="Times New Roman"/>
          <w:sz w:val="28"/>
          <w:szCs w:val="28"/>
        </w:rPr>
        <w:br/>
        <w:t>О</w:t>
      </w:r>
      <w:r w:rsidRPr="00C13368">
        <w:rPr>
          <w:rFonts w:ascii="Times New Roman" w:eastAsia="SchoolBookSanPin" w:hAnsi="Times New Roman"/>
          <w:sz w:val="28"/>
          <w:szCs w:val="28"/>
        </w:rPr>
        <w:t>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</w:t>
      </w:r>
      <w:r>
        <w:rPr>
          <w:rFonts w:ascii="Times New Roman" w:eastAsia="SchoolBookSanPin" w:hAnsi="Times New Roman"/>
          <w:sz w:val="28"/>
          <w:szCs w:val="28"/>
        </w:rPr>
        <w:t xml:space="preserve"> инициативы; наличие мотивации </w:t>
      </w:r>
      <w:r w:rsidRPr="00C13368">
        <w:rPr>
          <w:rFonts w:ascii="Times New Roman" w:eastAsia="SchoolBookSanPin" w:hAnsi="Times New Roman"/>
          <w:sz w:val="28"/>
          <w:szCs w:val="28"/>
        </w:rPr>
        <w:t>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14:paraId="535866B0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Личностные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16853D8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lastRenderedPageBreak/>
        <w:t>Личностные</w:t>
      </w:r>
      <w:r>
        <w:rPr>
          <w:rFonts w:ascii="Times New Roman" w:eastAsia="SchoolBookSanPin" w:hAnsi="Times New Roman"/>
          <w:sz w:val="28"/>
          <w:szCs w:val="28"/>
        </w:rPr>
        <w:t xml:space="preserve">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1A653A25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Метапредметные результаты включают:</w:t>
      </w:r>
    </w:p>
    <w:p w14:paraId="38746B85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14:paraId="654D96A2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способность их использовать в учебной, познавательной и социальной практике;</w:t>
      </w:r>
    </w:p>
    <w:p w14:paraId="6C98A7C1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7688E53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овладение навыками учебно-исследовательской, проектной и социальной деятельности.</w:t>
      </w:r>
    </w:p>
    <w:p w14:paraId="4128DFB1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581A6576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познавательными универсальными учебными действиями;</w:t>
      </w:r>
    </w:p>
    <w:p w14:paraId="07B349BF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коммуникативными универсальными учебными действиями;</w:t>
      </w:r>
    </w:p>
    <w:p w14:paraId="0420CAC1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регулятивными универсальными учебными действиями.</w:t>
      </w:r>
    </w:p>
    <w:p w14:paraId="790F0196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lastRenderedPageBreak/>
        <w:t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14:paraId="4FBCCF87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14:paraId="19724796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14:paraId="5030FB4A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Предметные результаты включают: </w:t>
      </w:r>
    </w:p>
    <w:p w14:paraId="02252FC3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14:paraId="67A5F233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64498EBB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Требования к предметным результатам:</w:t>
      </w:r>
    </w:p>
    <w:p w14:paraId="74F5849B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сформулированы в деятельностной форме с усилением акцента на применение знаний и конкретные умения;</w:t>
      </w:r>
    </w:p>
    <w:p w14:paraId="09ED2500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определяют минимум содержания гарантированного государством среднего общего образования, построенного в логике изучения каждого учебного предмета;</w:t>
      </w:r>
    </w:p>
    <w:p w14:paraId="69B119AF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определяют требования к результатам освоения программ среднего общего образования по учебным предметам;</w:t>
      </w:r>
    </w:p>
    <w:p w14:paraId="4A33409D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усиливают акценты на изучение явлений и процессов современной России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и мира в целом, современного состояния науки.</w:t>
      </w:r>
    </w:p>
    <w:p w14:paraId="2B42B269" w14:textId="0BB314CF" w:rsidR="009578A1" w:rsidRPr="00E86394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86394">
        <w:rPr>
          <w:rFonts w:ascii="Times New Roman" w:eastAsia="SchoolBookSanPin" w:hAnsi="Times New Roman"/>
          <w:sz w:val="28"/>
          <w:szCs w:val="28"/>
        </w:rPr>
        <w:t xml:space="preserve"> Предметные результаты освоения ООП СОО </w:t>
      </w:r>
    </w:p>
    <w:p w14:paraId="38C324C9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Предметные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устанавливаются для учебных предметов на базовом и углубленном уровнях.</w:t>
      </w:r>
    </w:p>
    <w:p w14:paraId="3167072A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Предметные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для учебных предметов на базовом уровне ориентированы на обеспечение общеобразовательной и общекультурной подготовки.</w:t>
      </w:r>
    </w:p>
    <w:p w14:paraId="588AAF6C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Предметные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для учебных предметов на углубленном уровне ориентированы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</w:t>
      </w:r>
    </w:p>
    <w:p w14:paraId="5B78A1EB" w14:textId="77777777" w:rsidR="009578A1" w:rsidRPr="00C13368" w:rsidRDefault="009578A1" w:rsidP="009578A1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Предметные результаты освоения О</w:t>
      </w:r>
      <w:r w:rsidRPr="00C13368">
        <w:rPr>
          <w:rFonts w:ascii="Times New Roman" w:eastAsia="SchoolBookSanPin" w:hAnsi="Times New Roman"/>
          <w:sz w:val="28"/>
          <w:szCs w:val="28"/>
        </w:rPr>
        <w:t>ОП СОО обеспечивают возможность дальнейшего успешного профессионального обучения и профессиональной деятельности.</w:t>
      </w:r>
    </w:p>
    <w:p w14:paraId="51AE958F" w14:textId="4492756C" w:rsidR="00E86394" w:rsidRDefault="00E86394" w:rsidP="00E86394">
      <w:pPr>
        <w:widowControl w:val="0"/>
        <w:spacing w:after="0" w:line="348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>
        <w:rPr>
          <w:rFonts w:ascii="Times New Roman" w:eastAsia="SchoolBookSanPin" w:hAnsi="Times New Roman" w:cs="Times New Roman"/>
          <w:b/>
          <w:sz w:val="28"/>
          <w:szCs w:val="28"/>
        </w:rPr>
        <w:t>3. Система оценки достижения планируемых результатов освоения ФОП СОО.</w:t>
      </w:r>
    </w:p>
    <w:p w14:paraId="31AC662B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14:paraId="3DD84395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2CA57B4E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6378207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>
        <w:rPr>
          <w:rFonts w:ascii="Times New Roman" w:eastAsia="SchoolBookSanPin" w:hAnsi="Times New Roman" w:cs="Times New Roman"/>
          <w:sz w:val="28"/>
          <w:szCs w:val="28"/>
        </w:rPr>
        <w:t>, её содержательной и критериальной базой выступают требования ФГОС СОО, которые конкретизируются в планируемых результатах освоения обучающимися ООП СОО. Система оценки включает процедуры внутренней и внешней оценки.</w:t>
      </w:r>
    </w:p>
    <w:p w14:paraId="1281AFB3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14:paraId="143E2A4A" w14:textId="77777777" w:rsidR="00E86394" w:rsidRDefault="00E86394" w:rsidP="00E86394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14:paraId="2FE91E91" w14:textId="77777777" w:rsidR="00E86394" w:rsidRDefault="00E86394" w:rsidP="00E86394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14:paraId="1D4677AC" w14:textId="77777777" w:rsidR="00E86394" w:rsidRDefault="00E86394" w:rsidP="00E86394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14:paraId="3369B08A" w14:textId="77777777" w:rsidR="00E86394" w:rsidRDefault="00E86394" w:rsidP="00E86394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14:paraId="78A67AAB" w14:textId="77777777" w:rsidR="00E86394" w:rsidRDefault="00E86394" w:rsidP="00E86394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14:paraId="25BCD87A" w14:textId="77777777" w:rsidR="00E86394" w:rsidRDefault="00E86394" w:rsidP="00E86394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внутренний мониторинг образовательных достижений обучающихся.</w:t>
      </w:r>
    </w:p>
    <w:p w14:paraId="58C97897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Внешняя оценка включает:</w:t>
      </w:r>
    </w:p>
    <w:p w14:paraId="44242281" w14:textId="77777777" w:rsidR="00E86394" w:rsidRDefault="00E86394" w:rsidP="00E86394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независимую оценку качества подготовки обучающихся;</w:t>
      </w:r>
    </w:p>
    <w:p w14:paraId="394C8D0D" w14:textId="77777777" w:rsidR="00E86394" w:rsidRDefault="00E86394" w:rsidP="00E86394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итоговую аттестацию.</w:t>
      </w:r>
    </w:p>
    <w:p w14:paraId="48CBEB9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5218C3DC" w14:textId="77777777" w:rsidR="00E86394" w:rsidRDefault="00E86394" w:rsidP="00E86394">
      <w:pPr>
        <w:widowControl w:val="0"/>
        <w:spacing w:after="0" w:line="348" w:lineRule="auto"/>
        <w:ind w:firstLine="851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1B1EB2E1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>
        <w:rPr>
          <w:rFonts w:ascii="Times New Roman" w:eastAsia="SchoolBookSanPin" w:hAnsi="Times New Roman" w:cs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03C1210F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231DDC39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Комплексный подход </w:t>
      </w:r>
      <w:r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14:paraId="4B962AC8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14:paraId="5AF41DB6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224ADE6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0"/>
          <w:szCs w:val="20"/>
          <w:lang w:eastAsia="ru-RU"/>
        </w:rPr>
        <w:lastRenderedPageBreak/>
        <w:tab/>
      </w:r>
      <w:r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34304824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3B4C6306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C7F9DC4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46D4581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5B438BB8" w14:textId="77777777" w:rsidR="00E86394" w:rsidRDefault="00E86394" w:rsidP="00E8639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Во внутреннем мониторинге оценивается сформированность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54023C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используются только в виде агрегированных (усредненных, анонимных) данных. </w:t>
      </w:r>
    </w:p>
    <w:p w14:paraId="36E6A35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Оценка метапредметных результатов представляет собой оценку достижения планируемых результатов освоения ООП СОО, которые отражают совокупность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познавательных, коммуникативных и регулятивных универсальных учебных действий.</w:t>
      </w:r>
    </w:p>
    <w:p w14:paraId="49144D5E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AE8DB0D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является:</w:t>
      </w:r>
    </w:p>
    <w:p w14:paraId="42285BA3" w14:textId="77777777" w:rsidR="00E86394" w:rsidRDefault="00E86394" w:rsidP="00E86394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освоение обучающимися универсальных учебных действий (регулятивных, познавательных, коммуникативных);</w:t>
      </w:r>
    </w:p>
    <w:p w14:paraId="215054DB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21D42AD4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14:paraId="637BD59D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20BED6A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14:paraId="543CBC39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для проверки читательской грамотности – письменная работа на межпредметной основе;</w:t>
      </w:r>
    </w:p>
    <w:p w14:paraId="390DB977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5E90CD24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741ABFC8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Каждый из перечисленных видов диагностики проводится с периодичностью не менее чем один раз в два года.</w:t>
      </w:r>
    </w:p>
    <w:p w14:paraId="413C5677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42CDE1FB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14:paraId="6F633059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14:paraId="4B42C23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доклад);</w:t>
      </w:r>
    </w:p>
    <w:p w14:paraId="5B208F04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0B1B75A8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14:paraId="377D6268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14:paraId="60350858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6D8E0CA1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14:paraId="7D87759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50B6504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7D31D54E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7BD10FA9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1E52D031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Предметные результаты освоения ООП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6A099CC6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DD041E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097C287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7B28000A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Особенности оценки по отдельному учебному предмету фиксируются в приложении к ООП СОО.</w:t>
      </w:r>
    </w:p>
    <w:p w14:paraId="4896780B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14:paraId="4F8813F0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3271C524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выставлению отметок за промежуточную аттестацию (при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необходимости – с учётом степени значимости отметок за отдельные оценочные процедуры);</w:t>
      </w:r>
    </w:p>
    <w:p w14:paraId="51A4BF95" w14:textId="77777777" w:rsidR="00E86394" w:rsidRDefault="00E86394" w:rsidP="00E86394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56983D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D1B1F38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Стартовая диагностика проводится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448996FD" w14:textId="77777777" w:rsidR="00E86394" w:rsidRDefault="00E86394" w:rsidP="00E86394">
      <w:pPr>
        <w:widowControl w:val="0"/>
        <w:spacing w:after="0" w:line="348" w:lineRule="auto"/>
        <w:ind w:firstLine="708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6D723442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14BCBB3" w14:textId="77777777" w:rsidR="00E86394" w:rsidRDefault="00E86394" w:rsidP="00E86394">
      <w:pPr>
        <w:widowControl w:val="0"/>
        <w:spacing w:after="0" w:line="348" w:lineRule="auto"/>
        <w:ind w:firstLine="708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Текущая оценка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63D27874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1C63DF99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3E85A1CF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279D6901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Результаты текущей оценки являются основой для индивидуализации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учебного процесса.</w:t>
      </w:r>
    </w:p>
    <w:p w14:paraId="5CD206EE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060C1D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Внутренний мониторинг представляет собой следующие процедуры:</w:t>
      </w:r>
    </w:p>
    <w:p w14:paraId="1AF80AE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14:paraId="38C603B3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14:paraId="1F88C777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14:paraId="5D58E71C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36A716EE" w14:textId="31D73B63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290E15D0" w14:textId="77777777" w:rsidR="00E86394" w:rsidRDefault="00E86394" w:rsidP="00E86394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14:paraId="23FDF203" w14:textId="5B6522C3" w:rsidR="005D02EE" w:rsidRDefault="00E86394" w:rsidP="00E8639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394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14:paraId="51F383F1" w14:textId="77777777" w:rsidR="00E86394" w:rsidRPr="00E86394" w:rsidRDefault="00E86394" w:rsidP="00E86394">
      <w:pPr>
        <w:pStyle w:val="a8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7B9BF98" w14:textId="55C3884D" w:rsidR="00E86394" w:rsidRDefault="00E86394" w:rsidP="00E86394">
      <w:pPr>
        <w:pStyle w:val="a8"/>
        <w:widowControl w:val="0"/>
        <w:numPr>
          <w:ilvl w:val="0"/>
          <w:numId w:val="3"/>
        </w:numPr>
        <w:spacing w:after="0" w:line="360" w:lineRule="auto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Рабочие программы учебных предметов</w:t>
      </w:r>
    </w:p>
    <w:p w14:paraId="4BF7DD18" w14:textId="77777777" w:rsidR="00E86394" w:rsidRDefault="00E86394" w:rsidP="00E86394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Рабочие программы являются приложением к основной образовательной программе основного общего образования. Все программы можно просмотреть по ссылкам:</w:t>
      </w:r>
    </w:p>
    <w:p w14:paraId="7EE9C85E" w14:textId="77777777" w:rsidR="00E86394" w:rsidRDefault="00E86394" w:rsidP="00E86394">
      <w:pPr>
        <w:spacing w:after="0" w:line="360" w:lineRule="auto"/>
        <w:rPr>
          <w:rFonts w:ascii="Times New Roman" w:eastAsia="SchoolBookSanPi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"/>
        <w:gridCol w:w="3869"/>
        <w:gridCol w:w="5279"/>
      </w:tblGrid>
      <w:tr w:rsidR="00E86394" w14:paraId="44B33D6F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B881" w14:textId="77777777" w:rsidR="00E86394" w:rsidRDefault="00E86394">
            <w:pPr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1E87" w14:textId="77777777" w:rsidR="00E86394" w:rsidRDefault="00E86394">
            <w:pPr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Наименование рабочей программы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0FEF" w14:textId="77777777" w:rsidR="00E86394" w:rsidRDefault="00E86394">
            <w:pPr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Ссылка на ресурс</w:t>
            </w:r>
          </w:p>
        </w:tc>
      </w:tr>
      <w:tr w:rsidR="00E86394" w14:paraId="3C23A0F1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9D99" w14:textId="77777777" w:rsidR="00E86394" w:rsidRDefault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BAFE" w14:textId="77777777" w:rsidR="00E86394" w:rsidRDefault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«Русский язык»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75E4" w14:textId="41F897C3" w:rsidR="00E86394" w:rsidRPr="008F6E4E" w:rsidRDefault="00841C8F">
            <w:hyperlink r:id="rId7" w:history="1">
              <w:r w:rsidR="008F6E4E" w:rsidRPr="001476A3">
                <w:rPr>
                  <w:rStyle w:val="a9"/>
                </w:rPr>
                <w:t>https://r1.nubex.ru/s3421-d28/f5532_49/Русский%20язык%2010-11%20классы.doc</w:t>
              </w:r>
            </w:hyperlink>
          </w:p>
        </w:tc>
      </w:tr>
      <w:tr w:rsidR="00E86394" w14:paraId="737065F7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1AB9" w14:textId="14884B2F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4DB" w14:textId="77512F89" w:rsidR="00E86394" w:rsidRDefault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«Литература»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F3E5" w14:textId="1368762B" w:rsidR="00E86394" w:rsidRDefault="00841C8F">
            <w:hyperlink r:id="rId8" w:history="1">
              <w:r w:rsidR="008F6E4E" w:rsidRPr="001476A3">
                <w:rPr>
                  <w:rStyle w:val="a9"/>
                </w:rPr>
                <w:t>https://r1.nubex.ru/s3421-d28/f5537_01/Литература%2010-11%20класс.doc</w:t>
              </w:r>
            </w:hyperlink>
          </w:p>
        </w:tc>
      </w:tr>
      <w:tr w:rsidR="00E86394" w14:paraId="64E48259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96B6" w14:textId="4BB916CD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A2AD" w14:textId="357D8AD1" w:rsidR="00E86394" w:rsidRDefault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«Иностранный язык»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A988" w14:textId="632EB782" w:rsidR="00E86394" w:rsidRDefault="00841C8F">
            <w:hyperlink r:id="rId9" w:history="1">
              <w:r w:rsidR="008F6E4E" w:rsidRPr="001476A3">
                <w:rPr>
                  <w:rStyle w:val="a9"/>
                </w:rPr>
                <w:t>https://r1.nubex.ru/s3421-d28/f5524_7c/иностранный%20язык%2010-11%20класс.docx</w:t>
              </w:r>
            </w:hyperlink>
          </w:p>
        </w:tc>
      </w:tr>
      <w:tr w:rsidR="00E86394" w14:paraId="67363F41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EE7" w14:textId="16AC9051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4BA9" w14:textId="3FDFA3A9" w:rsidR="00E86394" w:rsidRDefault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«Алгебра»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FAA" w14:textId="77777777" w:rsidR="00C339BE" w:rsidRDefault="00841C8F" w:rsidP="00C339BE">
            <w:hyperlink r:id="rId10" w:history="1">
              <w:r w:rsidR="00C339BE" w:rsidRPr="001476A3">
                <w:rPr>
                  <w:rStyle w:val="a9"/>
                </w:rPr>
                <w:t>https://r1.nubex.ru/s3421-d28/f5512_ca/Алгебра%2010-11%20класс.docx</w:t>
              </w:r>
            </w:hyperlink>
          </w:p>
          <w:p w14:paraId="67BD60C4" w14:textId="77777777" w:rsidR="00E86394" w:rsidRDefault="00E86394"/>
        </w:tc>
      </w:tr>
      <w:tr w:rsidR="00E86394" w14:paraId="54D51F17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3BDF" w14:textId="75291EBB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279" w14:textId="199B767C" w:rsidR="00E86394" w:rsidRDefault="00E86394" w:rsidP="00E86394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«Геометрия»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6E3" w14:textId="77777777" w:rsidR="00C339BE" w:rsidRDefault="00841C8F" w:rsidP="00C339BE">
            <w:hyperlink r:id="rId11" w:history="1">
              <w:r w:rsidR="00C339BE" w:rsidRPr="001476A3">
                <w:rPr>
                  <w:rStyle w:val="a9"/>
                </w:rPr>
                <w:t>https://r1.nubex.ru/s3421-d28/f5513_02/геометрия%2010-11.docx</w:t>
              </w:r>
            </w:hyperlink>
          </w:p>
          <w:p w14:paraId="2E823918" w14:textId="77777777" w:rsidR="00E86394" w:rsidRDefault="00E86394"/>
        </w:tc>
      </w:tr>
      <w:tr w:rsidR="00E86394" w14:paraId="26828908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12D2" w14:textId="458CEBB0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EFD6" w14:textId="0C97F611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Вероятность и статистика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DA6" w14:textId="09046671" w:rsidR="00E86394" w:rsidRDefault="00841C8F">
            <w:hyperlink r:id="rId12" w:history="1">
              <w:r w:rsidR="00C339BE" w:rsidRPr="001476A3">
                <w:rPr>
                  <w:rStyle w:val="a9"/>
                </w:rPr>
                <w:t>https://r1.nubex.ru/s3421-d28/f5514_76/Вероятность%20и%20статистика%2010-11%20класс.docx</w:t>
              </w:r>
            </w:hyperlink>
          </w:p>
        </w:tc>
      </w:tr>
      <w:tr w:rsidR="00E86394" w14:paraId="458C288F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7FD6" w14:textId="4A3A8D3D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E5AB" w14:textId="17E74E70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26A" w14:textId="612C5BCC" w:rsidR="00E86394" w:rsidRDefault="00841C8F">
            <w:hyperlink r:id="rId13" w:history="1">
              <w:r w:rsidR="00C339BE" w:rsidRPr="001476A3">
                <w:rPr>
                  <w:rStyle w:val="a9"/>
                </w:rPr>
                <w:t>https://r1.nubex.ru/s3421-d28/f5516_1f/Информатика%2010-11%20класс.docx</w:t>
              </w:r>
            </w:hyperlink>
          </w:p>
        </w:tc>
      </w:tr>
      <w:tr w:rsidR="00E86394" w14:paraId="4D71CFDB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076" w14:textId="43492FE2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8A9D" w14:textId="2523CC8D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История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8A85" w14:textId="3B631278" w:rsidR="00E86394" w:rsidRDefault="00841C8F">
            <w:hyperlink r:id="rId14" w:history="1">
              <w:r w:rsidR="008F6E4E" w:rsidRPr="001476A3">
                <w:rPr>
                  <w:rStyle w:val="a9"/>
                </w:rPr>
                <w:t>https://r1.nubex.ru/s3421-d28/f5530_a9/История%2010-11%20кл..doc</w:t>
              </w:r>
            </w:hyperlink>
          </w:p>
        </w:tc>
      </w:tr>
      <w:tr w:rsidR="00E86394" w14:paraId="6D0CA2AD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6D6" w14:textId="69BEB8F5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5FE0" w14:textId="0B31402E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FF1" w14:textId="594F339B" w:rsidR="00E86394" w:rsidRDefault="00841C8F">
            <w:hyperlink r:id="rId15" w:history="1">
              <w:r w:rsidR="008F6E4E" w:rsidRPr="001476A3">
                <w:rPr>
                  <w:rStyle w:val="a9"/>
                </w:rPr>
                <w:t>https://r1.nubex.ru/s3421-d28/f5527_bf/Общество%2010-11.doc</w:t>
              </w:r>
            </w:hyperlink>
          </w:p>
        </w:tc>
      </w:tr>
      <w:tr w:rsidR="00E86394" w14:paraId="0DFDA25E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4C5" w14:textId="75418B56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3F2B" w14:textId="546D4500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C253" w14:textId="77777777" w:rsidR="00C339BE" w:rsidRDefault="00841C8F" w:rsidP="00C339BE">
            <w:hyperlink r:id="rId16" w:history="1">
              <w:r w:rsidR="00C339BE" w:rsidRPr="001476A3">
                <w:rPr>
                  <w:rStyle w:val="a9"/>
                </w:rPr>
                <w:t>https://r1.nubex.ru/s3421-d28/f5517_a4/География%2010-11%20класс.docx</w:t>
              </w:r>
            </w:hyperlink>
          </w:p>
          <w:p w14:paraId="3B823A26" w14:textId="77777777" w:rsidR="00E86394" w:rsidRDefault="00E86394"/>
        </w:tc>
      </w:tr>
      <w:tr w:rsidR="00E86394" w14:paraId="7BBF9518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5A7" w14:textId="70950BE4" w:rsidR="00E86394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89DD" w14:textId="4DEFCF65" w:rsidR="00E86394" w:rsidRDefault="00E86394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</w:t>
            </w:r>
            <w:r w:rsidR="008F6E4E">
              <w:rPr>
                <w:rFonts w:ascii="Times New Roman" w:eastAsia="SchoolBookSanPin" w:hAnsi="Times New Roman"/>
                <w:sz w:val="28"/>
                <w:szCs w:val="28"/>
              </w:rPr>
              <w:t>программа учебного предмета «Физика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717" w14:textId="2D0909F2" w:rsidR="00E86394" w:rsidRDefault="00841C8F">
            <w:hyperlink r:id="rId17" w:history="1">
              <w:r w:rsidR="008F6E4E" w:rsidRPr="001476A3">
                <w:rPr>
                  <w:rStyle w:val="a9"/>
                </w:rPr>
                <w:t>https://r1.nubex.ru/s3421-d28/f5539_af/физика%2010-11%20класс.doc</w:t>
              </w:r>
            </w:hyperlink>
          </w:p>
        </w:tc>
      </w:tr>
      <w:tr w:rsidR="008F6E4E" w14:paraId="41A69EA0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3703" w14:textId="1C1C64A9" w:rsidR="008F6E4E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1D85" w14:textId="3ACC0309" w:rsidR="008F6E4E" w:rsidRDefault="008F6E4E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«Химия»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055" w14:textId="73DC1724" w:rsidR="008F6E4E" w:rsidRDefault="00841C8F">
            <w:hyperlink r:id="rId18" w:history="1">
              <w:r w:rsidR="008F6E4E" w:rsidRPr="001476A3">
                <w:rPr>
                  <w:rStyle w:val="a9"/>
                </w:rPr>
                <w:t>https://r1.nubex.ru/s3421-d28/f5536_5e/Химия%20база%2010-11%20класс.doc</w:t>
              </w:r>
            </w:hyperlink>
          </w:p>
        </w:tc>
      </w:tr>
      <w:tr w:rsidR="008F6E4E" w14:paraId="6D9B9710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07C" w14:textId="4188089B" w:rsidR="008F6E4E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9F26" w14:textId="514905FE" w:rsidR="008F6E4E" w:rsidRDefault="008F6E4E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«Биология»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4FA" w14:textId="77777777" w:rsidR="00C339BE" w:rsidRDefault="00841C8F" w:rsidP="00C339BE">
            <w:hyperlink r:id="rId19" w:history="1">
              <w:r w:rsidR="00C339BE" w:rsidRPr="001476A3">
                <w:rPr>
                  <w:rStyle w:val="a9"/>
                </w:rPr>
                <w:t>https://r1.nubex.ru/s3421-d28/f5518_c1/Биология%2010-11%20класс.docx</w:t>
              </w:r>
            </w:hyperlink>
          </w:p>
          <w:p w14:paraId="7624674B" w14:textId="77777777" w:rsidR="008F6E4E" w:rsidRDefault="008F6E4E"/>
        </w:tc>
      </w:tr>
      <w:tr w:rsidR="008F6E4E" w14:paraId="3CDEA612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388" w14:textId="2B82F37D" w:rsidR="008F6E4E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9F7A" w14:textId="3FD0A272" w:rsidR="008F6E4E" w:rsidRDefault="008F6E4E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«Физическая культура»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F891" w14:textId="4F7BB534" w:rsidR="008F6E4E" w:rsidRDefault="00841C8F">
            <w:hyperlink r:id="rId20" w:history="1">
              <w:r w:rsidR="008F6E4E" w:rsidRPr="001476A3">
                <w:rPr>
                  <w:rStyle w:val="a9"/>
                </w:rPr>
                <w:t>https://r1.nubex.ru/s3421-d28/f5521_d1/Физическая%20культура%20%2010-11%20класс.doc</w:t>
              </w:r>
            </w:hyperlink>
          </w:p>
        </w:tc>
      </w:tr>
      <w:tr w:rsidR="008F6E4E" w14:paraId="4B3621B4" w14:textId="77777777" w:rsidTr="008F6E4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D57" w14:textId="45FA220E" w:rsidR="008F6E4E" w:rsidRDefault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15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B41F" w14:textId="6984539B" w:rsidR="008F6E4E" w:rsidRDefault="008F6E4E" w:rsidP="008F6E4E">
            <w:pPr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Рабочая программа учебного предмета «Основы безопасности и жизнедеятельности»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95A" w14:textId="77777777" w:rsidR="008F6E4E" w:rsidRDefault="00841C8F" w:rsidP="008F6E4E">
            <w:hyperlink r:id="rId21" w:history="1">
              <w:r w:rsidR="008F6E4E" w:rsidRPr="001476A3">
                <w:rPr>
                  <w:rStyle w:val="a9"/>
                </w:rPr>
                <w:t>https://r1.nubex.ru/s3421-d28/f5534_4b/ОБЖ%2010-11%20класс.doc</w:t>
              </w:r>
            </w:hyperlink>
          </w:p>
          <w:p w14:paraId="3671EA4B" w14:textId="77777777" w:rsidR="008F6E4E" w:rsidRDefault="008F6E4E"/>
        </w:tc>
      </w:tr>
    </w:tbl>
    <w:p w14:paraId="1A537873" w14:textId="06B9006C" w:rsidR="00E86394" w:rsidRDefault="00E86394" w:rsidP="00E8639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16510147" w14:textId="02512654" w:rsidR="00C2327B" w:rsidRPr="0070611B" w:rsidRDefault="00C2327B" w:rsidP="0070611B">
      <w:pPr>
        <w:pStyle w:val="a8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формирования универсальных учебных действий</w:t>
      </w:r>
    </w:p>
    <w:p w14:paraId="30BAB99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2.1 Целевой раздел.</w:t>
      </w:r>
    </w:p>
    <w:p w14:paraId="066D915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На уровне среднего общего образования продолжается формирование универсальных учебных действий (далее – УУД), систематизированный комплекс которых закреплен во ФГОС СОО.</w:t>
      </w:r>
    </w:p>
    <w:p w14:paraId="346CBF9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Формирование системы УУД осуществляется с учетом возрастных особенностей развития личностной и познавательной сфер обучающихся.  УУД целенаправленно формируются в дошкольном, младшем школьном, подростковом возрастах и достигают высокого уровня развития к моменту перехода </w:t>
      </w: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обучающихся на уровень среднего общего образования. Одновременно с возрастанием сложности выполняемых действий повышается уровень их рефлексивности (осознанности). Переход на качественно новый уровень рефлексии выделяет старший школьный возраст как особенный этап в становлении УУД. УУД в процессе взросления из средства успешности решения предметных задач постепенно превращаются в объект рассмотрения, анализа. Развивается способность осуществлять широкий перенос сформированных УУД на внеучебные ситуации. Выработанные на базе предметного обучения и отрефлексированные, УУД используюся как универсальные в различных жизненных контекстах. </w:t>
      </w:r>
    </w:p>
    <w:p w14:paraId="4AFFFF8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На уровне среднего общего образования регулятивные действия должны прирасти за счет умения выбирать успешные стратегии в трудных ситуациях, управлять своей деятельностью в открытом образовательном пространстве. Развитие регулятивных действий напрямую связано с развитием коммуникативных УУД. Обучающиеся осознанно используют коллективно-распределенную деятельность для решения разноплановых учебных, познавательных, исследовательских, проектных, профессиональных задач,  для эффективного разрешения конфликтов. Старший школьный возраст является ключевым для развития познавательных УУД и формирования собственной образовательной стратегии. Появляется сознательное и развернутое формирование образовательного запроса, что особенно важно с учетом повышения вариативности на уровне среднего общего образования, когда обучающийся оказывается  в ситуации выбора уровня изучения предметов, профиля и подготовки к выбору будущей профессии. </w:t>
      </w:r>
    </w:p>
    <w:p w14:paraId="59FA531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Программа развития УУД направлена на повышение эффективности освоения обучающимися основной образовательной программы,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образования.</w:t>
      </w:r>
    </w:p>
    <w:p w14:paraId="7352F8B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Программа формирования УУД призвана обеспечить:</w:t>
      </w:r>
    </w:p>
    <w:p w14:paraId="511C706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развитие у обучающихся способности к самопознанию, саморазвитию  и самоопределению; формирование личностных ценностно-смысловых ориентиров и установок, системы значимых социальных и межличностных отношений;</w:t>
      </w:r>
    </w:p>
    <w:p w14:paraId="4B10024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 и сверстниками;</w:t>
      </w:r>
    </w:p>
    <w:p w14:paraId="4034D4E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проектной, социальной деятельности;</w:t>
      </w:r>
    </w:p>
    <w:p w14:paraId="45D8A41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создание условий для интеграции урочных и внеурочных форм учебно-исследовательской и проектной деятельности обучающихся;</w:t>
      </w:r>
    </w:p>
    <w:p w14:paraId="231B0D9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(творческих конкурсах, научных обществах, научно-практических конференциях, олимпиадах и других), возможность получения практико-ориентированного результата;</w:t>
      </w:r>
    </w:p>
    <w:p w14:paraId="5FE47B5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и развитие компетенций обучающихся в области использования ИКТ,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ИКТ;</w:t>
      </w:r>
    </w:p>
    <w:p w14:paraId="5B5DC37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знаний и навыков в области финансовой грамотности  и устойчивого развития общества;</w:t>
      </w:r>
    </w:p>
    <w:p w14:paraId="3721029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14:paraId="086D9B4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подготовку к осознанному выбору дальнейшего образования и профессиональной деятельности.</w:t>
      </w:r>
    </w:p>
    <w:p w14:paraId="6FEA914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eastAsia="SchoolBookSanPin" w:hAnsi="Times New Roman"/>
          <w:b/>
          <w:sz w:val="28"/>
          <w:szCs w:val="28"/>
        </w:rPr>
        <w:t>Содержательный раздел.</w:t>
      </w:r>
    </w:p>
    <w:p w14:paraId="14D49AF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Программа формирования УУД у обучающихся содержит:</w:t>
      </w:r>
    </w:p>
    <w:p w14:paraId="3B4938D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описание взаимосвязи УУД с содержанием учебных предметов;</w:t>
      </w:r>
    </w:p>
    <w:p w14:paraId="031569E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описание особенностей реализации основных направлений и форм; </w:t>
      </w:r>
    </w:p>
    <w:p w14:paraId="678D147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учебно-исследовательской и проектной деятельности.</w:t>
      </w:r>
    </w:p>
    <w:p w14:paraId="2A58017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Содержание среднего общего образования определяется программой среднего общего образования. Предметное учебное содержание фиксируется  в рабочих программах.</w:t>
      </w:r>
    </w:p>
    <w:p w14:paraId="0D3DEF7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Разработанные по всем учебным предметам федеральные рабочие программы (далее – ФРП) отражают определенные во ФГОС СОО УУД в трех своих компонентах:</w:t>
      </w:r>
    </w:p>
    <w:p w14:paraId="1C18F7B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как часть метапредметных результатов обучения в разделе «Планируемые результаты освоения учебного предмета на уровне среднего общего образования»;</w:t>
      </w:r>
    </w:p>
    <w:p w14:paraId="04E3B32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 соотнесении с предметными результатами по основным разделам и темам учебного содержания;</w:t>
      </w:r>
    </w:p>
    <w:p w14:paraId="2E5D5F5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 разделе «Основные виды деятельности» тематического планирования.</w:t>
      </w:r>
    </w:p>
    <w:p w14:paraId="4F1FB44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Русский язык и литература.</w:t>
      </w:r>
    </w:p>
    <w:p w14:paraId="0E548EB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логические действия:</w:t>
      </w:r>
    </w:p>
    <w:p w14:paraId="5CF3EAC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устанавливать существенный признак или основание для сравнения, классификации и обобщения языковых единиц, языковых фактов и процессов, текстов различных функциональных разновидностей языка, функционально-смысловых типов, жанров; устанавливать основания для сравнения литературных героев, художественных произведений и их фрагментов, классификации  и обобщения литературных фактов; сопоставлять текст с другими произведениями русской и зарубежной литературы, интерпретациями в различных видах искусств;</w:t>
      </w:r>
    </w:p>
    <w:p w14:paraId="1482CE8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выявлять закономерности и противоречия в языковых фактах, данных  в наблюдении (например, традиционный принцип русской орфографии  и правописание чередующихся гласных и другие); при изучении литературных произведений, направлений, фактов историко-литературного процесса; анализировать изменения (например, в лексическом составе русского языка)  и находить закономерности; формулировать и использовать определения понятий; толковать лексическое значение слова путём установления родовых и видовых смысловых компонентов, отражающих основные родо-видовые признаки реалии;</w:t>
      </w:r>
    </w:p>
    <w:p w14:paraId="7938E82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выражать отношения, зависимости, правила, закономерности с помощью схем (например, схем сложного предложения с разными видами связи); графических моделей (например, при объяснении правописания гласных в корне слова, правописании «н» и «нн» в словах различных частей речи) и другие;</w:t>
      </w:r>
    </w:p>
    <w:p w14:paraId="172F105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разрабатывать план решения языковой и речевой задачи с учётом анализа имеющихся данных, представленных в виде текста, таблицы, графики и другие;</w:t>
      </w:r>
    </w:p>
    <w:p w14:paraId="039289F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оценивать соответствие результатов деятельности её целям; различать верные и неверные суждения, устанавливать противоречия в суждениях и корректировать текст;</w:t>
      </w:r>
    </w:p>
    <w:p w14:paraId="27C275B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развивать критическое мышление при решении жизненных проблем с учётом собственного речевого и читательского опыта;</w:t>
      </w:r>
    </w:p>
    <w:p w14:paraId="6A2B73F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самостоятельно формулировать и актуализировать проблему, заложенную  в художественном произведении, рассматривать ее всесторонне; </w:t>
      </w:r>
    </w:p>
    <w:p w14:paraId="200C3C7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литературных героев, художественных произведений и их фрагментов, классификации и обобщения литературных фактов; сопоставлять текст с другими произведениями русской  и зарубежной литературы, интерпретациями в различных видах искусств;</w:t>
      </w:r>
    </w:p>
    <w:p w14:paraId="10799A5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процесса.</w:t>
      </w:r>
    </w:p>
    <w:p w14:paraId="2423036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исследовательские действия:</w:t>
      </w:r>
    </w:p>
    <w:p w14:paraId="6E4558C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формулировать вопросы исследовательского характера (например,  о лексической сочетаемости слов, об особенности употребления стилистически окрашенной лексики и другие); </w:t>
      </w:r>
    </w:p>
    <w:p w14:paraId="756CDC5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выдвигать гипотезы (например, о целях использования изобразительно-выразительных средств языка, о причинах изменений в лексическом составе русского языка, стилистических изменений и другие), обосновывать, аргументировать суждения; </w:t>
      </w:r>
    </w:p>
    <w:p w14:paraId="6C4E834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анализировать результаты, полученные в ходе решения языковой и речевой задачи, критически оценивать их достоверность; </w:t>
      </w:r>
    </w:p>
    <w:p w14:paraId="1B0EE3C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уметь интегрировать знания из разных предметных областей (например,  при подборе примеров о роли русского языка как государственного языка Российской Федерации, средства межнационального общения, национального языка русского народа, одного из мировых языков и другие);</w:t>
      </w:r>
    </w:p>
    <w:p w14:paraId="254530E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уметь переносить знания в практическую область, освоенные средства  и способы действия в собственную речевую практику (например, применять знания о нормах произношения и правописания, лексических, морфологических и других нормах); уметь переносить знания, в том числе полученные в результате чтения  и изучения литературных произведений, в познавательную и практическую области жизнедеятельности;</w:t>
      </w:r>
    </w:p>
    <w:p w14:paraId="6A72893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владеть навыками учебно-исследовательской и проектной деятельности  на основе литературного материала, проявлять устойчивый интерес к чтению  как средству познания отечественной и других культур;</w:t>
      </w:r>
    </w:p>
    <w:p w14:paraId="4707587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владеть научным типом мышления, научной терминологией, ключевыми понятиями и методами современного литературоведения; определять и учитывать историко-культурный контекст и контекст творчества писателя в процессе анализа художественных произведений.</w:t>
      </w:r>
    </w:p>
    <w:p w14:paraId="7FD9209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работу с информацией:</w:t>
      </w:r>
    </w:p>
    <w:p w14:paraId="47C3775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 и морально-этическим нормам;</w:t>
      </w:r>
    </w:p>
    <w:p w14:paraId="30C68A5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выбирать оптимальную форму её представления  и визуализации (презентация, таблица, схема и другие);</w:t>
      </w:r>
    </w:p>
    <w:p w14:paraId="4BB612D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владеть навыками защиты личной информации, соблюдать требования информационной безопасности.</w:t>
      </w:r>
    </w:p>
    <w:p w14:paraId="22FE40F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коммуникативных действий включает умения:</w:t>
      </w:r>
    </w:p>
    <w:p w14:paraId="0F0E07D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 по поставленной проблеме;</w:t>
      </w:r>
    </w:p>
    <w:p w14:paraId="284E7B2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пользоваться невербальными средствами общения, понимать значение социальных знаков; </w:t>
      </w:r>
    </w:p>
    <w:p w14:paraId="65D635D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аргументированно вести диалог, уметь смягчать конфликтные ситуации;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темы; </w:t>
      </w:r>
    </w:p>
    <w:p w14:paraId="65DB7FC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аудитории;</w:t>
      </w:r>
    </w:p>
    <w:p w14:paraId="30C28C0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осуществлять совместную деятельность, включая взаимодействие с людьми иной культуры, национальной и религиозной принадлежности на основе гуманистических ценностей, взаимопонимания между людьми разных культур; </w:t>
      </w:r>
    </w:p>
    <w:p w14:paraId="3282B6F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принимать цели совместной деятельности, организовывать, координировать действия по их достижению; </w:t>
      </w:r>
    </w:p>
    <w:p w14:paraId="5BB30EE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оценивать качество своего вклада и вклада каждого участника команды  в общий результат; </w:t>
      </w:r>
    </w:p>
    <w:p w14:paraId="7F50A66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уметь обобщать мнения нескольких людей и выражать это обобщение  в устной и письменной форме;</w:t>
      </w:r>
    </w:p>
    <w:p w14:paraId="540DF8B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 и воображение, быть инициативным;</w:t>
      </w:r>
    </w:p>
    <w:p w14:paraId="370A8E9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участвовать в дискуссии на литературные темы, в коллективном диалоге, разрабатывать индивидуальный и (или) коллективный учебный проект. </w:t>
      </w:r>
    </w:p>
    <w:p w14:paraId="2B0E27F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регулятивных действий включает умения:</w:t>
      </w:r>
    </w:p>
    <w:p w14:paraId="591F8C5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самостоятельно составлять план действий при анализе и создании текста, вносить необходимые коррективы; </w:t>
      </w:r>
    </w:p>
    <w:p w14:paraId="2A57B12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оценивать приобретённый опыт, в том числе речевой; анализировать  и оценивать собственную работу: меру самостоятельности, затруднения, дефициты, ошибки и другие;</w:t>
      </w:r>
    </w:p>
    <w:p w14:paraId="013342C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осуществлять речевую рефлексию (выявлять коммуникативные неудачи  и их причины, уметь предупреждать их), давать оценку приобретённому речевому опыту и корректировать собственную речь с учётом целей и условий общения;</w:t>
      </w:r>
    </w:p>
    <w:p w14:paraId="2696064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давать оценку новым ситуациям, в том числе изображённым  в художественной литературе; оценивать приобретенный опыт с учетом литературных знаний;</w:t>
      </w:r>
    </w:p>
    <w:p w14:paraId="647B321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осознавать ценностное отношение к литературе как неотъемлемой части культуры; выявлять взаимосвязи между языковым, литературным, интеллектуальным, духовно-нравственным развитием личности;</w:t>
      </w:r>
    </w:p>
    <w:p w14:paraId="653DD4C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произведениях.</w:t>
      </w:r>
    </w:p>
    <w:p w14:paraId="10193A8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Иностранный язык.</w:t>
      </w:r>
    </w:p>
    <w:p w14:paraId="32E70B2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логические и исследовательские действия:</w:t>
      </w:r>
    </w:p>
    <w:p w14:paraId="64A3ED9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анализировать, устанавливать аналогии между способами выражения мысли средствами иностранного и родного языков;</w:t>
      </w:r>
    </w:p>
    <w:p w14:paraId="7FDFE2C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распознавать свойства и признаки языковых единиц и языковых явлений иностранного языка; сравнивать, классифицировать и обобщать их;</w:t>
      </w:r>
    </w:p>
    <w:p w14:paraId="4B0BA2F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выявлять признаки и свойства языковых единиц и языковых явлений иностранного языка (например, грамматических конструкции и их функций);</w:t>
      </w:r>
    </w:p>
    <w:p w14:paraId="1878B4D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сравнивать разные типы и жанры устных и письменных высказываний  на иностранном языке; </w:t>
      </w:r>
    </w:p>
    <w:p w14:paraId="69BDF89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различать в иноязычном устном и письменном тексте – факт и мнение; </w:t>
      </w:r>
    </w:p>
    <w:p w14:paraId="37F68EF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анализировать структурно и содержательно разные типы и жанры устных  и письменных высказываний на иностранном языке с целью дальнейшего использования результатов анализа в собственных высказывания;</w:t>
      </w:r>
    </w:p>
    <w:p w14:paraId="08D6CEC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по предложенному плану небольшое исследование  по установлению особенностей единиц изучаемого языка, языковых явлений (лексических, грамматических), социокультурных явлений;</w:t>
      </w:r>
    </w:p>
    <w:p w14:paraId="33C8761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формулировать в устной или письменной форме гипотезу предстоящего исследования (исследовательского проекта) языковых явлений; осуществлять проверку гипотезы; </w:t>
      </w:r>
    </w:p>
    <w:p w14:paraId="2C677EF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самостоятельно формулировать обобщения и выводы по результатам проведённого наблюдения за языковыми явлениями;</w:t>
      </w:r>
    </w:p>
    <w:p w14:paraId="197D9F9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представлять результаты исследования в устной и письменной форме, в виде электронной презентации, схемы, таблицы, диаграммы и других на уроке  или во внеурочной деятельности; </w:t>
      </w:r>
    </w:p>
    <w:p w14:paraId="035F6A7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проводить небольшое исследование межкультурного характера  по установлению соответствий и различий в культурных особенностях родной страны и страны изучаемого языка. </w:t>
      </w:r>
    </w:p>
    <w:p w14:paraId="7E8473E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работу с информацией:</w:t>
      </w:r>
    </w:p>
    <w:p w14:paraId="3A5F5DD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использовать в соответствии с коммуникативной задачей различные стратегии чтения и аудирования для получения информации (с пониманием основного содержания, с пониманием запрашиваемой информации, с полным пониманием);</w:t>
      </w:r>
    </w:p>
    <w:p w14:paraId="77A054A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14:paraId="5CDB758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фиксировать информацию доступными средствами (в виде ключевых слов, плана, тезисов);</w:t>
      </w:r>
    </w:p>
    <w:p w14:paraId="6A39DD7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оценивать достоверность информации, полученной из иноязычных источников, критически оценивать и интерпретировать информацию с разных позиций, распознавать и фиксировать противоречия в информационных источниках;</w:t>
      </w:r>
    </w:p>
    <w:p w14:paraId="48F21B5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соблюдать информационную безопасность при работе в сети Интернет.</w:t>
      </w:r>
    </w:p>
    <w:p w14:paraId="0B107F4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коммуникативных действий включает умения:</w:t>
      </w:r>
    </w:p>
    <w:p w14:paraId="12F06F8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воспринимать и создавать собственные диалогические и монологические высказывания на иностранном языке, участвовать в обсуждениях, выступлениях  в соответствии с условиями и целями общения;</w:t>
      </w:r>
    </w:p>
    <w:p w14:paraId="2CF2B37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развернуто, логично и точно излагать свою точку зрения с использованием языковых средств изучаемого иностранного языка;</w:t>
      </w:r>
    </w:p>
    <w:p w14:paraId="75DB523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выбирать и использовать выразительные средства языка и знаковых систем (текст, таблица, схема и другие) в соответствии с коммуникативной задачей;</w:t>
      </w:r>
    </w:p>
    <w:p w14:paraId="79ECEE9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осуществлять смысловое чтение текста с учетом коммуникативной задачи  и вида текста, используя разные стратегии чтения (с пониманием основного содержания, с полным пониманием, с нахождением интересующей информации);</w:t>
      </w:r>
    </w:p>
    <w:p w14:paraId="118A6AD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 из вопросов или утверждений);</w:t>
      </w:r>
    </w:p>
    <w:p w14:paraId="06311B9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аудитории; </w:t>
      </w:r>
    </w:p>
    <w:p w14:paraId="24FD0C4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осуществлять деловую коммуникацию на иностранном языке в рамках выбранного профиля с целью решения поставленной коммуникативной задачи. </w:t>
      </w:r>
    </w:p>
    <w:p w14:paraId="1ACD137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Формирование универсальных учебных регулятивных действий включает умения:</w:t>
      </w:r>
    </w:p>
    <w:p w14:paraId="487109A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планировать организацию совместной работы, распределять задачи, определять свою роль и координировать свои действия с другими членами команды; </w:t>
      </w:r>
    </w:p>
    <w:p w14:paraId="338D5AA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выполнять работу в условиях реального, виртуального и комбинированного взаимодействия; </w:t>
      </w:r>
    </w:p>
    <w:p w14:paraId="50DBE84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оказывать влияние на речевое поведение партнера (например, поощряя  его продолжать поиск совместного решения поставленной задачи);</w:t>
      </w:r>
    </w:p>
    <w:p w14:paraId="1F6BA2D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корректировать совместную деятельность с учетом возникших трудностей, новых данных или информации;</w:t>
      </w:r>
    </w:p>
    <w:p w14:paraId="7F522BC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осуществлять взаимодействие в ситуациях общения, соблюдая этикетные нормы межкультурного общения.</w:t>
      </w:r>
    </w:p>
    <w:p w14:paraId="0E65604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Математика и информатика.</w:t>
      </w:r>
    </w:p>
    <w:p w14:paraId="622C7E6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логические действия:</w:t>
      </w:r>
    </w:p>
    <w:p w14:paraId="5FFA2F1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выявлять качества, характеристики математических понятий и отношений между понятиями; формулировать определения понятий; </w:t>
      </w:r>
    </w:p>
    <w:p w14:paraId="1BEDD1B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устанавливать существенный признак классификации, основания  для обобщения и сравнения, критерии проводимого анализа;</w:t>
      </w:r>
    </w:p>
    <w:p w14:paraId="0D920D3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выявлять математические закономерности, проводить аналогии, вскрывать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37123E1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51E3DD6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DB1A05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 и контрпримеры; обосновывать собственные суждения и выводы;</w:t>
      </w:r>
    </w:p>
    <w:p w14:paraId="1261275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342EE02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исследовательские действия:</w:t>
      </w:r>
    </w:p>
    <w:p w14:paraId="05598D0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использовать вопросы как исследовательский инструмент познания; </w:t>
      </w:r>
    </w:p>
    <w:p w14:paraId="57836DF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81DF68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самостоятельно спланированный эксперимент, исследование  по установлению особенностей математического объекта, понятия, процедуры,  по выявлению зависимостей между объектами, понятиями, процедурами, использовать различные методы;</w:t>
      </w:r>
    </w:p>
    <w:p w14:paraId="60870DB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обобщений, прогнозировать возможное их развитие в новых условиях.</w:t>
      </w:r>
    </w:p>
    <w:p w14:paraId="3826885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работу с информацией:</w:t>
      </w:r>
    </w:p>
    <w:p w14:paraId="394A31E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выбирать информацию из источников различных типов, анализировать  и интерпретировать информацию различных видов и форм представления; систематизировать и структурировать информацию, представлять ее в различных формах; </w:t>
      </w:r>
    </w:p>
    <w:p w14:paraId="6E6A184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оценивать надежность информации по самостоятельно сформулированным критериям, воспринимать ее критически; </w:t>
      </w:r>
    </w:p>
    <w:p w14:paraId="77324B0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выявлять дефициты информации, данных, необходимых для ответа на вопрос и для решения задачи;</w:t>
      </w:r>
    </w:p>
    <w:p w14:paraId="5F76749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анализировать информацию, структурировать ее с помощью таблиц и схем, обобщать, моделировать математически: делать чертежи и краткие записи  по условию задачи, отображать графически, записывать с помощью формул;</w:t>
      </w:r>
    </w:p>
    <w:p w14:paraId="5E646FB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формулировать прямые и обратные утверждения, отрицание, выводить следствия; распознавать неверные утверждения и находить в них ошибки; </w:t>
      </w:r>
    </w:p>
    <w:p w14:paraId="4E1FBB8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математические эксперименты, решать задачи исследовательского характера, выдвигать предположения, доказывать или опровергать их, применяя индукцию, дедукцию, аналогию, математические методы;</w:t>
      </w:r>
    </w:p>
    <w:p w14:paraId="32699B9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создавать структурированные текстовые материалы с использованием возможностей современных программных средств и облачных технологий, использовать табличные базы данных; </w:t>
      </w:r>
    </w:p>
    <w:p w14:paraId="18827AC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использовать компьютерно-математические модели для анализа объектов  и процессов, оценивать </w:t>
      </w:r>
      <w:r>
        <w:rPr>
          <w:rFonts w:ascii="Times New Roman" w:hAnsi="Times New Roman"/>
          <w:sz w:val="28"/>
          <w:szCs w:val="28"/>
        </w:rPr>
        <w:t>соответствие</w:t>
      </w:r>
      <w:r>
        <w:rPr>
          <w:rFonts w:ascii="Times New Roman" w:eastAsia="SchoolBookSanPin" w:hAnsi="Times New Roman"/>
          <w:sz w:val="28"/>
          <w:szCs w:val="28"/>
        </w:rPr>
        <w:t xml:space="preserve"> модели моделируемому объекту  или процессу; представлять результаты моделирования в наглядном виде.</w:t>
      </w:r>
    </w:p>
    <w:p w14:paraId="60ADAB8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коммуникативных действий включает умения:</w:t>
      </w:r>
    </w:p>
    <w:p w14:paraId="0199C4C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ясно, точно, грамотно выражать свою точку зрения в устных и письменных текстах;</w:t>
      </w:r>
    </w:p>
    <w:p w14:paraId="031E569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диалога;  в корректной форме формулировать разногласия и возражения;</w:t>
      </w:r>
    </w:p>
    <w:p w14:paraId="3DEBB77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представлять логику решения задачи, доказательства утверждения, результаты и ход эксперимента, исследования, проекта в устной и письменной форме, подкрепляя пояснениями, обоснованиями в вербальном и графическом виде; самостоятельно выбирать формат выступления с учетом задач презентации  и особенностей аудитории;</w:t>
      </w:r>
    </w:p>
    <w:p w14:paraId="16EA3DD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участвовать в групповых формах работы (обсуждения, обмен мнений, «мозговые штурмы» и другие), используя преимущества командной  и индивидуальной работы при решении учебных задач; планировать организацию совместной работы, распределять виды работ, договариваться, обсуждать процесс  и результат работы; обобщать мнения нескольких людей;</w:t>
      </w:r>
    </w:p>
    <w:p w14:paraId="33521D2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выполнять свою часть работы и координировать свои действия с другими членами команды; оценивать качество своего вклада в общий продукт  по критериям, сформулированным участниками взаимодействия.</w:t>
      </w:r>
    </w:p>
    <w:p w14:paraId="7035D4D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регулятивных действий включает умения:</w:t>
      </w:r>
    </w:p>
    <w:p w14:paraId="5C32E3E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составлять план, алгоритм решения задачи, выбирать способ решения  с учетом имеющихся ресурсов и собственных возможностей и корректировать  с учетом новой информации; </w:t>
      </w:r>
    </w:p>
    <w:p w14:paraId="275D8D0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 </w:t>
      </w:r>
    </w:p>
    <w:p w14:paraId="4AF902C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ошибок;</w:t>
      </w:r>
    </w:p>
    <w:p w14:paraId="4DECDBC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оценивать соответствие результата цели и условиям, меру собственной самостоятельности, затруднения, дефициты, ошибки, приобретенный опыт; объяснять причины достижения или недостижения результатов деятельности.</w:t>
      </w:r>
    </w:p>
    <w:p w14:paraId="12B7ECF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Естественнонаучные предметы.</w:t>
      </w:r>
    </w:p>
    <w:p w14:paraId="350B3FE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логические действия:</w:t>
      </w:r>
    </w:p>
    <w:p w14:paraId="0B9FA89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выявлять закономерности и противоречия в рассматриваемых физических, химических, биологических явлениях, например, анализировать физические процессы и явления с использованием физических законов и теорий, например, закона сохранения механической энергии, закона сохранения импульса, газовых законов, закона Кулона, молекулярно-кинетической теории строения вещества, выявлять закономерности в проявлении общих свойств у веществ, относящихся  к одному классу химических соединений;</w:t>
      </w:r>
    </w:p>
    <w:p w14:paraId="07142FC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определять условия применимости моделей физических тел и процессов (явлений), например, инерциальная система отсчёта, абсолютно упругая </w:t>
      </w: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деформация, моделей газа, жидкости и твёрдого (кристаллического) тела, идеального газа; </w:t>
      </w:r>
    </w:p>
    <w:p w14:paraId="2C79CD9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выбирать основания и критерии для классификации веществ и химических реакций;</w:t>
      </w:r>
    </w:p>
    <w:p w14:paraId="57D1141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применять используемые в химии символические (знаковые) модели, уметь преобразовывать модельные представления при решении учебных познавательных  и практических задач, применять модельные представления для выявления характерных признаков изучаемых веществ и химических реакций;</w:t>
      </w:r>
    </w:p>
    <w:p w14:paraId="0AFB8D7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выбирать наиболее эффективный способ решения расчетных задач с учетом получения новых знаний о веществах и химических реакциях;</w:t>
      </w:r>
    </w:p>
    <w:p w14:paraId="6F6EFE6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деятельности, например, анализировать  и оценивать последствия использования тепловых двигателей и теплового загрязнения окружающей среды с позиций экологической безопасности; влияния радиоактивности на живые организмы безопасности; представлений о рациональном природопользовании (в процессе подготовки сообщений, выполнения групповых проектов);</w:t>
      </w:r>
    </w:p>
    <w:p w14:paraId="102265A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развивать креативное мышление при решении жизненных проблем, например, объяснять основные принципы действия технических устройств и технологий, таких как: ультразвуковая диагностика в технике и медицине, радар, радиоприёмник, телевизор, телефон, СВЧ-печь; и условий их безопасного применения  в практической жизни.</w:t>
      </w:r>
    </w:p>
    <w:p w14:paraId="12A3506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исследовательские действия:</w:t>
      </w:r>
    </w:p>
    <w:p w14:paraId="1E51306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проводить эксперименты и исследования, например, действия постоянного магнита на рамку с током; явления электромагнитной индукции, зависимости периода малых колебаний математического маятника от параметров колебательной системы; </w:t>
      </w:r>
    </w:p>
    <w:p w14:paraId="2BB9B75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проводить исследования зависимостей между физическими величинами, например: зависимости периода обращения конического маятника  от его </w:t>
      </w: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параметров; зависимости силы упругости от деформации для пружины  и резинового образца; исследование остывания вещества; исследование зависимости полезной мощности источника тока от силы тока; </w:t>
      </w:r>
    </w:p>
    <w:p w14:paraId="0EBBE7C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опыты по проверке предложенных гипотез, например, гипотезы  о прямой пропорциональной зависимости между дальностью полёта и начальной скоростью тела; о независимости времени движения бруска по наклонной плоскости на заданное расстояние от его массы; проверка законов для изопроцессов в газе  (на углубленном уровне);</w:t>
      </w:r>
    </w:p>
    <w:p w14:paraId="59B8000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формировать научный тип мышления, владеть научной терминологией, ключевыми понятиями и методами, например, описывать изученные физические явления и процессы с использованием физических величин, например: скорость электромагнитных волн, длина волны и частота света, энергия и импульс фотона;</w:t>
      </w:r>
    </w:p>
    <w:p w14:paraId="02E60FF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уметь переносить знания в познавательную и практическую области деятельности, например, распознавать физические явления в опытах и окружающей жизни, например: отражение, преломление, интерференция, дифракция  и поляризация света, дисперсия света (на базовом уровне);</w:t>
      </w:r>
    </w:p>
    <w:p w14:paraId="4EFF677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уметь интегрировать знания из разных предметных областей, например, решать качественные задачи, в том числе интегрированного и межпредметного характера;</w:t>
      </w:r>
      <w:r>
        <w:rPr>
          <w:rFonts w:ascii="Times New Roman" w:eastAsia="SchoolBookSanPin" w:hAnsi="Times New Roman" w:cs="Calibri"/>
          <w:sz w:val="28"/>
          <w:szCs w:val="28"/>
        </w:rPr>
        <w:t xml:space="preserve"> решать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расчётные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задачи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с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неявно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заданной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физической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моделью</w:t>
      </w:r>
      <w:r>
        <w:rPr>
          <w:rFonts w:ascii="Times New Roman" w:eastAsia="SchoolBookSanPin" w:hAnsi="Times New Roman"/>
          <w:sz w:val="28"/>
          <w:szCs w:val="28"/>
        </w:rPr>
        <w:t xml:space="preserve">, </w:t>
      </w:r>
      <w:r>
        <w:rPr>
          <w:rFonts w:ascii="Times New Roman" w:eastAsia="SchoolBookSanPin" w:hAnsi="Times New Roman" w:cs="Calibri"/>
          <w:sz w:val="28"/>
          <w:szCs w:val="28"/>
        </w:rPr>
        <w:t>требующие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применения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знаний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из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разных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разделов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школьного курса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физики</w:t>
      </w:r>
      <w:r>
        <w:rPr>
          <w:rFonts w:ascii="Times New Roman" w:eastAsia="SchoolBookSanPin" w:hAnsi="Times New Roman"/>
          <w:sz w:val="28"/>
          <w:szCs w:val="28"/>
        </w:rPr>
        <w:t xml:space="preserve">,  </w:t>
      </w:r>
      <w:r>
        <w:rPr>
          <w:rFonts w:ascii="Times New Roman" w:eastAsia="SchoolBookSanPin" w:hAnsi="Times New Roman" w:cs="Calibri"/>
          <w:sz w:val="28"/>
          <w:szCs w:val="28"/>
        </w:rPr>
        <w:t>а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также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интеграции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знаний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из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других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предметов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естественно</w:t>
      </w:r>
      <w:r>
        <w:rPr>
          <w:rFonts w:ascii="Times New Roman" w:eastAsia="SchoolBookSanPin" w:hAnsi="Times New Roman"/>
          <w:sz w:val="28"/>
          <w:szCs w:val="28"/>
        </w:rPr>
        <w:t>-</w:t>
      </w:r>
      <w:r>
        <w:rPr>
          <w:rFonts w:ascii="Times New Roman" w:eastAsia="SchoolBookSanPin" w:hAnsi="Times New Roman" w:cs="Calibri"/>
          <w:sz w:val="28"/>
          <w:szCs w:val="28"/>
        </w:rPr>
        <w:t>научного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 w:cs="Calibri"/>
          <w:sz w:val="28"/>
          <w:szCs w:val="28"/>
        </w:rPr>
        <w:t>цикла</w:t>
      </w:r>
      <w:r>
        <w:rPr>
          <w:rFonts w:ascii="Times New Roman" w:eastAsia="SchoolBookSanPin" w:hAnsi="Times New Roman"/>
          <w:sz w:val="28"/>
          <w:szCs w:val="28"/>
        </w:rPr>
        <w:t>;</w:t>
      </w:r>
    </w:p>
    <w:p w14:paraId="37325B2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выдвигать новые идеи, предлагать оригинальные подходы и решения, например, решать качественные задачи с опорой на изученные физические законы, закономерности и физические явления (на базовом уровне);</w:t>
      </w:r>
    </w:p>
    <w:p w14:paraId="21DF430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исследования условий равновесия твёрдого тела, имеющего ось вращения; конструирование кронштейнов и расчёт сил упругости; изучение устойчивости твёрдого тела, имеющего площадь опоры.</w:t>
      </w:r>
    </w:p>
    <w:p w14:paraId="0D1C34C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работу с информацией:</w:t>
      </w:r>
    </w:p>
    <w:p w14:paraId="0E223F3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создавать тексты в различных форматах с учетом назначения информации  и целевой аудитории, выбирая оптимальную форму представления и визуализации, подготавливать сообщения о методах получения естественнонаучных знаний, открытиях в современной науке;</w:t>
      </w:r>
    </w:p>
    <w:p w14:paraId="52E0EBC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использовать средства информационных и коммуникационных технологий  в решении когнитивных, коммуникативных и организационных задач, использовать информационные технологии для поиска, структурирования, интерпретации  и представления информации при подготовке сообщений о применении законов физики, химии в технике и технологиях;</w:t>
      </w:r>
    </w:p>
    <w:p w14:paraId="19C27C0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использовать IT-технологии при работе с дополнительными источниками информации в области естественнонаучного знания, проводить их критический анализ и оценку достоверности.</w:t>
      </w:r>
    </w:p>
    <w:p w14:paraId="551DC62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коммуникативных действий включает умения:</w:t>
      </w:r>
    </w:p>
    <w:p w14:paraId="7246BDC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аргументированно вести диалог, развернуто и логично излагать свою точку зрения; </w:t>
      </w:r>
    </w:p>
    <w:p w14:paraId="1EEC24D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 обсуждении физических, химических, биологических проблем, способов решения задач, результатов учебных исследований и проектов в области естествознания; в ходе дискуссий о современной естественнонаучной картине мира;</w:t>
      </w:r>
    </w:p>
    <w:p w14:paraId="644DE49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работать в группе при выполнении проектных работ; при планировании, проведении и интерпретации результатов опытов и анализе дополнительных источников информации по изучаемой теме; при анализе дополнительных источников информации; при обсуждении вопросов межпредметного характера (например, по темам «Движение в природе», «Теплообмен в живой природе», «Электромагнитные явления в природе», «Световые явления в природе»). </w:t>
      </w:r>
    </w:p>
    <w:p w14:paraId="1B47F75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регулятивных действий включает умения:</w:t>
      </w:r>
    </w:p>
    <w:p w14:paraId="32E9513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самостоятельно осуществлять познавательную деятельность в области физики, химии, биологии, выявлять проблемы, ставить и формулировать задачи; </w:t>
      </w:r>
    </w:p>
    <w:p w14:paraId="3BDDD88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самостоятельно составлять план решения расчётных и качественных задач  по физике и химии, план выполнения практической или исследовательской работы  с учетом имеющихся ресурсов и собственных возможностей; </w:t>
      </w:r>
    </w:p>
    <w:p w14:paraId="48C80D8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делать осознанный выбор, аргументировать его, брать на себя ответственность за решение в групповой работе над учебным проектом или исследованием в области физики, химии, биологии; давать оценку новым ситуациям, возникающим в ходе выполнения опытов, проектов или исследований, вносить коррективы  в деятельность, оценивать соответствие результатов целям; </w:t>
      </w:r>
    </w:p>
    <w:p w14:paraId="3DBAE7A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использовать приёмы рефлексии для оценки ситуации, выбора верного решения при решении качественных и расчетных задач; </w:t>
      </w:r>
    </w:p>
    <w:p w14:paraId="4654D63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принимать мотивы и аргументы других участников при анализе и обсуждении результатов учебных исследований или решения физических задач. </w:t>
      </w:r>
    </w:p>
    <w:p w14:paraId="3FA9F35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Общественно-научные предметы.</w:t>
      </w:r>
    </w:p>
    <w:p w14:paraId="75E811E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логические действия:</w:t>
      </w:r>
    </w:p>
    <w:p w14:paraId="63040D4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характеризовать, опираясь на социально-гуманитарные знания, российские духовно-нравственные ценности, раскрывать их взаимосвязь, историческую обусловленность, актуальность в современных условиях; </w:t>
      </w:r>
    </w:p>
    <w:p w14:paraId="2D7E63E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самостоятельно формулировать социальные проблемы, рассматривать  их всесторонне на основе знаний об обществе как целостной развивающейся системе в единстве и взаимодействии основных сфер и социальных институтов; </w:t>
      </w:r>
    </w:p>
    <w:p w14:paraId="64CAE86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устанавливать существенные признак или основания для классификации  и типологизации социальных явлений прошлого и современности; группировать, систематизировать исторические факты по самостоятельно определяемому признаку, например, по хронологии, принадлежности к историческим процессам, типологическим основаниям, проводить классификацию стран по особенностям географического положения, формам правления и типам государственного устройства;</w:t>
      </w:r>
    </w:p>
    <w:p w14:paraId="5742E20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выявлять причинно-следственные, функциональные, иерархические и другие связи подсистем и элементов общества, например, мышления и деятельности, </w:t>
      </w:r>
      <w:r>
        <w:rPr>
          <w:rFonts w:ascii="Times New Roman" w:eastAsia="SchoolBookSanPin" w:hAnsi="Times New Roman"/>
          <w:sz w:val="28"/>
          <w:szCs w:val="28"/>
        </w:rPr>
        <w:lastRenderedPageBreak/>
        <w:t>экономической деятельности и проблем устойчивого развития, макроэкономических показателей и качества жизни, изменениями содержания парниковых газов  в атмосфере и наблюдаемыми климатическими изменениями;</w:t>
      </w:r>
    </w:p>
    <w:p w14:paraId="3BE6173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оценивать полученные социально-гуманитарные знания, социальные явления и события, их роль и последствия, например, значение географических факторов, определяющих остроту глобальных проблем, прогнозы развития человечества, значение импортозамещения для экономики нашей страны;</w:t>
      </w:r>
    </w:p>
    <w:p w14:paraId="051639D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деятельности, например, связанные  с попытками фальсификации исторических фактов, отражающих важнейшие события истории России.</w:t>
      </w:r>
    </w:p>
    <w:p w14:paraId="40B55C79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базовые исследовательские действия:</w:t>
      </w:r>
    </w:p>
    <w:p w14:paraId="08A95B5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владеть навыками учебно-исследовательской и проектной деятельности  для формулирования и обоснования собственной точки зрения (версии, оценки)  с использования фактического материала, в том числе используя источники социальной информации разных типов; представлять ее результаты в виде завершенных проектов, презентаций, творческих работ социальной  и междисциплинарной направленности;</w:t>
      </w:r>
    </w:p>
    <w:p w14:paraId="6422A43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анализировать полученные в ходе решения задачи результаты для описания (реконструкции) в устной и письменной форме исторических событий, явлений, процессов истории родного края, истории России и всемирной истории;</w:t>
      </w:r>
    </w:p>
    <w:p w14:paraId="2003FE3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формулировать аргументы для подтверждения/опровержения собственной или предложенной точки зрения по дискуссионной проблеме из истории России  и всемирной истории и сравнивать предложенную аргументацию, выбирать наиболее аргументированную позицию;</w:t>
      </w:r>
    </w:p>
    <w:p w14:paraId="543BA0E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актуализировать познавательную задачу, выдвигать гипотезу ее решения, находить аргументы для доказательства своих утверждений, задавать параметры  и критерии решения; самостоятельно составлять алгоритм решения географических задач и выбирать способ их решения с учётом имеющихся ресурсов и собственных </w:t>
      </w:r>
      <w:r>
        <w:rPr>
          <w:rFonts w:ascii="Times New Roman" w:eastAsia="SchoolBookSanPin" w:hAnsi="Times New Roman"/>
          <w:sz w:val="28"/>
          <w:szCs w:val="28"/>
        </w:rPr>
        <w:lastRenderedPageBreak/>
        <w:t>возможностей, аргументировать предлагаемые варианты решений при выполнении практических работ;</w:t>
      </w:r>
    </w:p>
    <w:p w14:paraId="0E9978F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проявлять способность и готовность к самостоятельному поиску методов решения практических задач, применению различных методов изучения социальных явлений и процессов в социальных науках, включая универсальные методы науки, 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метод; владеть элементами научной методологии социального познания.</w:t>
      </w:r>
    </w:p>
    <w:p w14:paraId="30C37A6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познавательных действий  включает работу с информацией:</w:t>
      </w:r>
    </w:p>
    <w:p w14:paraId="563B518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владеть навыками получения социальной информации из источников разных типов и различать в ней события, явления, процессы; факты и мнения, описания  и объяснения, гипотезы и теории, обобщать историческую информацию по истории России и зарубежных стран; </w:t>
      </w:r>
    </w:p>
    <w:p w14:paraId="3CB383E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извлекать социальную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 в информационном сообщении, осуществлять анализ, систематизацию  и интерпретацию информации различных видов и форм представления; </w:t>
      </w:r>
    </w:p>
    <w:p w14:paraId="4DD8294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 и этических норм, норм информационной безопасности;</w:t>
      </w:r>
    </w:p>
    <w:p w14:paraId="78B48C5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оценивать достоверность информации на основе различения видов письменных исторических источников по истории России и всемирной истории, </w:t>
      </w:r>
      <w:r>
        <w:rPr>
          <w:rFonts w:ascii="Times New Roman" w:eastAsia="SchoolBookSanPin" w:hAnsi="Times New Roman"/>
          <w:sz w:val="28"/>
          <w:szCs w:val="28"/>
        </w:rPr>
        <w:lastRenderedPageBreak/>
        <w:t>выявления позиции автора документа и участников событий, основной мысли, основной и дополнительной информации, достоверности содержания.</w:t>
      </w:r>
    </w:p>
    <w:p w14:paraId="4179CA7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коммуникативных действий включает умения:</w:t>
      </w:r>
    </w:p>
    <w:p w14:paraId="7859FD3E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владеть различными способами общения и взаимодействия с учетом понимания особенностей политического, социально-экономического и историко-культурного развития России как многонационального государства, знакомство  с культурой, традициями и обычаями народов России;</w:t>
      </w:r>
    </w:p>
    <w:p w14:paraId="2F55199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сегодня;</w:t>
      </w:r>
    </w:p>
    <w:p w14:paraId="6EC3058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ориентироваться в направлениях профессиональной деятельности, связанных с социально-гуманитарной подготовкой.</w:t>
      </w:r>
    </w:p>
    <w:p w14:paraId="4AB7DFD0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Формирование универсальных учебных регулятивных действий включает умения:</w:t>
      </w:r>
    </w:p>
    <w:p w14:paraId="0B120B6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с использованием исторических примеров эффективного взаимодействия народов нашей страны 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14:paraId="4E4C23E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принимать мотивы и аргументы других людей при анализе результатов деятельности, используя социально-гуманитарные знания для взаимодействия 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позиции.</w:t>
      </w:r>
    </w:p>
    <w:p w14:paraId="5A0ABC5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>
        <w:rPr>
          <w:rFonts w:ascii="Times New Roman" w:eastAsia="SchoolBookSanPin" w:hAnsi="Times New Roman"/>
          <w:sz w:val="28"/>
          <w:szCs w:val="28"/>
          <w:u w:val="single"/>
        </w:rPr>
        <w:t>Особенности реализации основных направлений и форм учебно-исследовательской и проектной деятельности в рамках урочной и внеурочной деятельности.</w:t>
      </w:r>
    </w:p>
    <w:p w14:paraId="68E965B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ФГОС СОО определяет индивидуальный проект как особую форму организации деятельности обучающихся (учебное исследование или учебный </w:t>
      </w:r>
      <w:r>
        <w:rPr>
          <w:rFonts w:ascii="Times New Roman" w:eastAsia="SchoolBookSanPin" w:hAnsi="Times New Roman"/>
          <w:sz w:val="28"/>
          <w:szCs w:val="28"/>
        </w:rPr>
        <w:lastRenderedPageBreak/>
        <w:t>проект). Индивидуальный проект выполняется обучающимся самостоятельно  под руководством учителя (тьютора) по выбранной теме в рамках одного 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5CF0428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Результаты выполнения индивидуального проекта должны отражать:</w:t>
      </w:r>
    </w:p>
    <w:p w14:paraId="0835D49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142A907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способность к инновационной, аналитической, творческой, интеллектуальной деятельности;</w:t>
      </w:r>
    </w:p>
    <w:p w14:paraId="3FF5ABC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сформированность навыков проектной деятельности, а также самостоятельного применения приобретенных знаний и способов действий  при решении различных задач, используя знания одного или нескольких учебных предметов или предметных областей;</w:t>
      </w:r>
    </w:p>
    <w:p w14:paraId="4ECBDD1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7DEE89F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43306A54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Включение обучающихся в учебно-исследовательскую и проектную деятельность, призванную обеспечивать формирование у них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взрослыми, на уровне среднего общего образования, имеет свои особенности. </w:t>
      </w:r>
    </w:p>
    <w:p w14:paraId="336BF40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На уровне среднего общего образования исследование и проект выполняют в значительной степени функции инструментов учебной деятельности </w:t>
      </w:r>
      <w:r>
        <w:rPr>
          <w:rFonts w:ascii="Times New Roman" w:eastAsia="SchoolBookSanPin" w:hAnsi="Times New Roman"/>
          <w:sz w:val="28"/>
          <w:szCs w:val="28"/>
        </w:rPr>
        <w:lastRenderedPageBreak/>
        <w:t>полидисциплинарного характера, необходимых для освоения социальной жизни  и культуры. Обучающиеся самостоятельно формулируют предпроектную идею, ставят цели, описывают необходимые ресурсы и другое. Используются элементы математического моделирования и анализа как инструмент интерпретации результатов исследования.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областей.</w:t>
      </w:r>
    </w:p>
    <w:p w14:paraId="4F7C9BE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На уровне среднего общего образования обучающиеся определяют параметры и критерии успешности реализации проекта. Презентация результатов проектной работы может проводиться не в школе, а в том социальном и культурном пространстве, где проект разворачивался. Если это социальный проект,  то его результаты должны быть представлены местному сообществу  или сообществу волонтерских организаций. Если бизнес-проект – сообществу бизнесменов, деловых людей.</w:t>
      </w:r>
    </w:p>
    <w:p w14:paraId="7A751EE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На уровне среднего общего образования приоритетными направлениями проектной и исследовательской деятельности являются: социальное; бизнес-проектирование; исследовательское; инженерное; информационное.</w:t>
      </w:r>
    </w:p>
    <w:p w14:paraId="7A2FF3D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Результатами учебного исследованиями могут быть научный доклад, реферат, макет, опытный образец, разработка, информационный продукт, а также образовательное событие, социальное мероприятие (акция). </w:t>
      </w:r>
    </w:p>
    <w:p w14:paraId="1CAA4A4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Результаты работы оцениваются по определенным критериям.  Для учебного исследования главное заключается в актуальности избранной проблемы, полноте, последовательности, обоснованности решения поставленных задач. Для учебного проекта важно, в какой мере практически значим полученный результат, насколько эффективно техническое устройство, программный продукт, инженерная конструкция и другие.</w:t>
      </w:r>
    </w:p>
    <w:p w14:paraId="4BEFA70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Организация педагогического сопровождения индивидуального проекта должна осуществляться с учетом специфики профиля обучения, а также образовательных интересов обучающихся. Целесообразно соблюдать общий алгоритм педагогического сопровождения индивидуального проекта, включающий </w:t>
      </w:r>
      <w:r>
        <w:rPr>
          <w:rFonts w:ascii="Times New Roman" w:eastAsia="SchoolBookSanPin" w:hAnsi="Times New Roman"/>
          <w:sz w:val="28"/>
          <w:szCs w:val="28"/>
        </w:rPr>
        <w:lastRenderedPageBreak/>
        <w:t>вычленение проблемы и формулирование темы проекта, постановку целей и задач, сбор информации/исследование/разработку образца, подготовку  и защиту проекта, анализ результатов выполнения проекта, оценку качества выполнения.</w:t>
      </w:r>
    </w:p>
    <w:p w14:paraId="43E6DA2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Процедура публичной защиты индивидуального проекта может быть организована по-разному: в рамках специально организуемых  в образовательной организации проектных «дней» или «недель», в рамках проведения ученических научных конференций, в рамках специальных итоговых аттестационных испытаний. Независимо от формата мероприятий,  на заключительном мероприятии отчетного этапа обучающимся должна быть обеспечена возможность: </w:t>
      </w:r>
    </w:p>
    <w:p w14:paraId="0A4D0A7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14:paraId="4897B626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публично обсудить результаты деятельности с обучающимися, педагогами, родителями, специалистами-экспертами, организациями-партнерами;</w:t>
      </w:r>
    </w:p>
    <w:p w14:paraId="7F33A2BF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получить квалифицированную оценку результатов своей деятельности  от членов педагогического коллектива и независимого экспертного сообщества (представители вузов, научных организаций и других).</w:t>
      </w:r>
    </w:p>
    <w:p w14:paraId="7AF77C8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Регламент проведения защиты проекта, параметры и критерии оценки проектной деятельности должны быть известны обучающимся заранее.  Параметры и критерии оценки проектной деятельности должны разрабатываться  и обсуждаться с обучающимися. Оценке должна подвергаться  не только защита реализованного проекта, но и динамика изменений, внесенных 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проекта. Для оценки проектной работы создается экспертная комиссия, в которую входят педагоги 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работы.</w:t>
      </w:r>
    </w:p>
    <w:p w14:paraId="037082A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2.3. Организационный раздел.</w:t>
      </w:r>
    </w:p>
    <w:p w14:paraId="0E5060F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Условия реализации программы формирования УУД должны обеспечить совершенствование компетенций проектной и учебно-исследовательской деятельности обучающихся. </w:t>
      </w:r>
    </w:p>
    <w:p w14:paraId="3CA57F1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Условия реализации программы формирования УУД включают:</w:t>
      </w:r>
    </w:p>
    <w:p w14:paraId="340A2DA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14:paraId="05869A18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уровень квалификации педагогических и иных работников образовательной организации;</w:t>
      </w:r>
    </w:p>
    <w:p w14:paraId="17D23B33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14:paraId="7735DB0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Педагогические кадры имеют необходимый уровень подготовки для реализации программы формирования УУД, что включает следующее:</w:t>
      </w:r>
    </w:p>
    <w:p w14:paraId="681FC08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владеют представлениями о возрастных особенностях обучающихся;</w:t>
      </w:r>
    </w:p>
    <w:p w14:paraId="2528FA8B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прошли курсы повышения квалификации, посвященные ФГОС СОО;</w:t>
      </w:r>
    </w:p>
    <w:p w14:paraId="30206CA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участвовали в разработке программы по формированию УУД  или участвовали во внутришкольном семинаре, посвященном особенностям применения выбранной программы по УУД;</w:t>
      </w:r>
    </w:p>
    <w:p w14:paraId="66F436E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могут строить образовательную деятельность в рамках учебного предмета в соответствии с особенностями формирования конкретных УУД;</w:t>
      </w:r>
    </w:p>
    <w:p w14:paraId="41EC0527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осуществляют формирование УУД в рамках проектной, исследовательской деятельности;</w:t>
      </w:r>
    </w:p>
    <w:p w14:paraId="168E87F5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педагоги владеют методиками формирующего оценивания; </w:t>
      </w:r>
    </w:p>
    <w:p w14:paraId="75026CDC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педагоги умеют применять инструментарий для оценки качества формирования УУД в рамках одного или нескольких предметов.</w:t>
      </w:r>
    </w:p>
    <w:p w14:paraId="7917303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Наряду с общими можно выделить ряд специфических характеристик организации образовательного пространства </w:t>
      </w:r>
      <w:r>
        <w:rPr>
          <w:rFonts w:ascii="Times New Roman" w:hAnsi="Times New Roman"/>
          <w:sz w:val="28"/>
          <w:szCs w:val="28"/>
        </w:rPr>
        <w:t xml:space="preserve">на уровне среднего общего </w:t>
      </w:r>
      <w:r>
        <w:rPr>
          <w:rFonts w:ascii="Times New Roman" w:hAnsi="Times New Roman"/>
          <w:sz w:val="28"/>
          <w:szCs w:val="28"/>
        </w:rPr>
        <w:lastRenderedPageBreak/>
        <w:t>образования</w:t>
      </w:r>
      <w:r>
        <w:rPr>
          <w:rFonts w:ascii="Times New Roman" w:eastAsia="SchoolBookSanPin" w:hAnsi="Times New Roman"/>
          <w:sz w:val="28"/>
          <w:szCs w:val="28"/>
        </w:rPr>
        <w:t>, обеспечивающих формирование УУД в открытом образовательном пространстве:</w:t>
      </w:r>
    </w:p>
    <w:p w14:paraId="09A2081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14:paraId="281D77A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обеспечение возможности реализации индивидуальной образовательной траектории обучающихся (разнообразие форм получения образования в данной образовательной организации, обеспечение возможности выбора обучающимся формы получения образования, уровня освоения предметного материала, учителя, учебной группы);</w:t>
      </w:r>
    </w:p>
    <w:p w14:paraId="0D833F72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использование дистанционных форм получения образования как элемента индивидуальной образовательной траектории обучающихся;</w:t>
      </w:r>
    </w:p>
    <w:p w14:paraId="7F25B7BA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обеспечение возможности вовлечения обучающихся в проектную деятельность, в том числе в деятельность социального проектирования  и социального предпринимательства;</w:t>
      </w:r>
    </w:p>
    <w:p w14:paraId="65064711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обеспечение возможности вовлечения обучающихся в разнообразную исследовательскую деятельность;</w:t>
      </w:r>
    </w:p>
    <w:p w14:paraId="3CE1319D" w14:textId="77777777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волонтерских организациях, участие в благотворительных акциях, марафонах и проектах.</w:t>
      </w:r>
    </w:p>
    <w:p w14:paraId="26393718" w14:textId="5A00AC2F" w:rsidR="0070611B" w:rsidRDefault="0070611B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уроков, так и вне их. </w:t>
      </w:r>
    </w:p>
    <w:p w14:paraId="66DA688E" w14:textId="77777777" w:rsidR="008550A7" w:rsidRDefault="008550A7" w:rsidP="0070611B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14:paraId="70C2B74A" w14:textId="1ED7DB31" w:rsidR="008550A7" w:rsidRPr="008550A7" w:rsidRDefault="00643FF6" w:rsidP="008550A7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14:paraId="602B67A4" w14:textId="77777777" w:rsidR="008550A7" w:rsidRPr="00423C9D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423C9D">
        <w:rPr>
          <w:rFonts w:ascii="Times New Roman" w:eastAsia="SchoolBookSanPin" w:hAnsi="Times New Roman" w:cs="Times New Roman"/>
          <w:b/>
          <w:sz w:val="28"/>
          <w:szCs w:val="28"/>
        </w:rPr>
        <w:t>3.1. Пояснительная записка.</w:t>
      </w:r>
    </w:p>
    <w:p w14:paraId="7C33F530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Программа воспитания:</w:t>
      </w:r>
    </w:p>
    <w:p w14:paraId="705220E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19C44E0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14:paraId="1AF31B5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14:paraId="7B6DCC6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 и нормам поведения, принятым в российском обществе на основе российских базовых конституционных норм и ценностей; </w:t>
      </w:r>
    </w:p>
    <w:p w14:paraId="3E474A6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FF550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14:paraId="116D92B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При разработке или обновлении рабочей программы воспитания 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0D1216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33A20731" w14:textId="77777777" w:rsidR="008550A7" w:rsidRPr="00423C9D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423C9D">
        <w:rPr>
          <w:rFonts w:ascii="Times New Roman" w:eastAsia="SchoolBookSanPin" w:hAnsi="Times New Roman" w:cs="Times New Roman"/>
          <w:b/>
          <w:sz w:val="28"/>
          <w:szCs w:val="28"/>
        </w:rPr>
        <w:t>3.2. Целевой раздел.</w:t>
      </w:r>
    </w:p>
    <w:p w14:paraId="69FAA9AE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Содержание воспитания обучающихся определяется содержанием российских базовых (гражданских, национальных) норм и ценностей, которые закреплены в Конституции Российской Федерации. 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04C71F8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Calibri" w:eastAsia="OfficinaSansBoldITC" w:hAnsi="Calibri" w:cs="Times New Roman"/>
          <w:b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Воспитательная деятельность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0D1216">
        <w:rPr>
          <w:rFonts w:ascii="Calibri" w:eastAsia="OfficinaSansBoldITC" w:hAnsi="Calibri" w:cs="Times New Roman"/>
          <w:b/>
          <w:sz w:val="28"/>
          <w:szCs w:val="28"/>
        </w:rPr>
        <w:t xml:space="preserve"> </w:t>
      </w:r>
    </w:p>
    <w:p w14:paraId="1FBD174E" w14:textId="77777777" w:rsidR="008550A7" w:rsidRPr="00423C9D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u w:val="single"/>
        </w:rPr>
      </w:pPr>
      <w:r w:rsidRPr="00423C9D">
        <w:rPr>
          <w:rFonts w:ascii="Times New Roman" w:eastAsia="SchoolBookSanPin" w:hAnsi="Times New Roman" w:cs="Times New Roman"/>
          <w:sz w:val="28"/>
          <w:szCs w:val="28"/>
          <w:u w:val="single"/>
        </w:rPr>
        <w:t>Цель и задачи воспитания обучающихся.</w:t>
      </w:r>
    </w:p>
    <w:p w14:paraId="3433C781" w14:textId="77777777" w:rsidR="008550A7" w:rsidRPr="000D1216" w:rsidRDefault="008550A7" w:rsidP="008550A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Ц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ель воспитания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обучающихся: развитие личности, создание условий для самоопределения и социализации 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 и преемственности поколений, единства народов России), а также принятых  в российском обществе правил и норм поведения в интересах человека, семьи, общества и государства.</w:t>
      </w:r>
    </w:p>
    <w:p w14:paraId="4179743C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Задачи воспитания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обучающихся:</w:t>
      </w:r>
    </w:p>
    <w:p w14:paraId="6B6CE980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4C46CD2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533A5D50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14:paraId="011AACB8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СОО. </w:t>
      </w:r>
    </w:p>
    <w:p w14:paraId="7760BC79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552B5F8C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осознание российской гражданской идентичности; </w:t>
      </w:r>
    </w:p>
    <w:p w14:paraId="7BFD715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14:paraId="44F15378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готовность обучающихся к саморазвитию, самостоятельности и личностному самоопределению;</w:t>
      </w:r>
    </w:p>
    <w:p w14:paraId="791C060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431FEF7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3B31A52E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Calibri" w:eastAsia="OfficinaSansBoldITC" w:hAnsi="Calibri" w:cs="Times New Roman"/>
          <w:b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r w:rsidRPr="000D1216">
        <w:rPr>
          <w:rFonts w:ascii="Calibri" w:eastAsia="OfficinaSansBoldITC" w:hAnsi="Calibri" w:cs="Times New Roman"/>
          <w:b/>
          <w:sz w:val="28"/>
          <w:szCs w:val="28"/>
        </w:rPr>
        <w:t xml:space="preserve"> </w:t>
      </w:r>
    </w:p>
    <w:p w14:paraId="7A9ABB76" w14:textId="77777777" w:rsidR="008550A7" w:rsidRPr="00423C9D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u w:val="single"/>
        </w:rPr>
      </w:pPr>
      <w:r w:rsidRPr="00423C9D">
        <w:rPr>
          <w:rFonts w:ascii="Times New Roman" w:eastAsia="SchoolBookSanPin" w:hAnsi="Times New Roman" w:cs="Times New Roman"/>
          <w:sz w:val="28"/>
          <w:szCs w:val="28"/>
          <w:u w:val="single"/>
        </w:rPr>
        <w:t>Направления воспитания.</w:t>
      </w:r>
    </w:p>
    <w:p w14:paraId="1D16915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Программа воспитания реализуется в единстве учебной  и воспитательной деятельности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14:paraId="05D2404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г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ражданского воспитания, способствующего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6DF8817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п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атриотического воспитания, основанного на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18B895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д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уховно-нравственного воспитания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121E4F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- э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стетического воспитания, способствующего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14:paraId="5C58CCE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ф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изического воспитания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, ориентированного на 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5B90A6A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т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рудового воспитания, основанного на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воспитании уважения к труду, трудящимся, результатам труда (своего и других людей), ориентации  на трудовую деятельность, получение профессии, личностное самовыражение 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36D1583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э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кологического воспитания, способствующего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831989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- ц</w:t>
      </w: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 xml:space="preserve">енности научного познания, ориентированного на </w:t>
      </w:r>
      <w:r w:rsidRPr="000D1216">
        <w:rPr>
          <w:rFonts w:ascii="Times New Roman" w:eastAsia="SchoolBookSanPin" w:hAnsi="Times New Roman" w:cs="Times New Roman"/>
          <w:sz w:val="28"/>
          <w:szCs w:val="28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41B86AB8" w14:textId="77777777" w:rsidR="008550A7" w:rsidRPr="00423C9D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u w:val="single"/>
        </w:rPr>
      </w:pPr>
      <w:r w:rsidRPr="00423C9D">
        <w:rPr>
          <w:rFonts w:ascii="Times New Roman" w:eastAsia="OfficinaSansBoldITC" w:hAnsi="Times New Roman" w:cs="Times New Roman"/>
          <w:sz w:val="28"/>
          <w:szCs w:val="28"/>
          <w:u w:val="single"/>
        </w:rPr>
        <w:t xml:space="preserve">Целевые ориентиры результатов воспитания. </w:t>
      </w:r>
    </w:p>
    <w:p w14:paraId="5AE2EAB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14:paraId="4E53281A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67363B1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2685024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Гражданское воспитание:</w:t>
      </w:r>
    </w:p>
    <w:p w14:paraId="57B4FE0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58196F9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6789BF2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2A76F5D7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30C1F53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осознанно и деятельно выражающий неприятие любой дискриминации 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1BE872EE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обладающий опытом гражданской социально значимой деятельности 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14:paraId="3F8DE04A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Патриотическое воспитание:</w:t>
      </w:r>
    </w:p>
    <w:p w14:paraId="40E249D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443726C7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12D7753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деятельное ценностное отношение к историческому 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14:paraId="6EB7848E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11653ECA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Духовно-нравственное воспитание:</w:t>
      </w:r>
    </w:p>
    <w:p w14:paraId="742680F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14:paraId="042E0BFA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758E28B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 и религиозным чувствам с учётом соблюдения конституционных прав и свобод всех граждан;</w:t>
      </w:r>
    </w:p>
    <w:p w14:paraId="69BC1B50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7070C69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317EA83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обладающий сформированными представлениями о ценности и значении 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6307B2B9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Эстетическое воспитание:</w:t>
      </w:r>
    </w:p>
    <w:p w14:paraId="3960494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3DE751F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6E3FC379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1F3ADDE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305F1AB8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Физическое воспитание, формирование культуры здоровья  и эмоционального благополучия:</w:t>
      </w:r>
    </w:p>
    <w:p w14:paraId="4B90C2BC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0B8B817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01F34E10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 и пропагандирующий безопасный и здоровый образ жизни;</w:t>
      </w:r>
    </w:p>
    <w:p w14:paraId="6E06716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 для физического и психического здоровья;</w:t>
      </w:r>
    </w:p>
    <w:p w14:paraId="0838B7F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02F53BF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развивающий способности адаптироваться к стрессовым ситуациям  в общении, в разных коллективах, к меняющимся условиям (социальным, информационным, природным).</w:t>
      </w:r>
    </w:p>
    <w:p w14:paraId="150B55E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Трудовое воспитание:</w:t>
      </w:r>
    </w:p>
    <w:p w14:paraId="6EEAE4C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44573B59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14:paraId="618CA0D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участвующий в социально значимой трудовой деятельности разного вида 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14:paraId="6B0269C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56A21C04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 в информационном высокотехнологическом обществе, готовый учиться и трудиться в современном обществе;</w:t>
      </w:r>
    </w:p>
    <w:p w14:paraId="24199BFF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14:paraId="0582579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Экологическое воспитание:</w:t>
      </w:r>
    </w:p>
    <w:p w14:paraId="7467CA92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 в том числе на глобальном уровне, ответственность за действия в природной среде;</w:t>
      </w:r>
    </w:p>
    <w:p w14:paraId="4CD3272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выражающий деятельное неприятие действий, приносящих вред природе;</w:t>
      </w:r>
    </w:p>
    <w:p w14:paraId="5B9183B1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7876018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 в его приобретении другими людьми.</w:t>
      </w:r>
    </w:p>
    <w:p w14:paraId="62267FC6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bCs/>
          <w:sz w:val="28"/>
          <w:szCs w:val="28"/>
        </w:rPr>
        <w:t>Ценности научного познания:</w:t>
      </w:r>
    </w:p>
    <w:p w14:paraId="7A00AB03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lastRenderedPageBreak/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06AD9B5D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4D2DE945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755AD587" w14:textId="77777777" w:rsidR="008550A7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0D1216">
        <w:rPr>
          <w:rFonts w:ascii="Times New Roman" w:eastAsia="SchoolBookSanPin" w:hAnsi="Times New Roman" w:cs="Times New Roman"/>
          <w:sz w:val="28"/>
          <w:szCs w:val="28"/>
        </w:rPr>
        <w:t>развивающий и применяющий навыки наблюдения, накопления 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38BE979A" w14:textId="77777777" w:rsidR="008550A7" w:rsidRPr="00E44B41" w:rsidRDefault="008550A7" w:rsidP="008550A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4B41">
        <w:rPr>
          <w:rFonts w:ascii="Times New Roman" w:eastAsia="SchoolBookSanPin" w:hAnsi="Times New Roman"/>
          <w:sz w:val="28"/>
          <w:szCs w:val="28"/>
        </w:rPr>
        <w:t>Программа воспитания является приложением к Образовательной программе школы.</w:t>
      </w:r>
    </w:p>
    <w:p w14:paraId="02CAB6A8" w14:textId="77777777" w:rsidR="008550A7" w:rsidRPr="00E44B41" w:rsidRDefault="008550A7" w:rsidP="008550A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44B41">
        <w:rPr>
          <w:rFonts w:ascii="Times New Roman" w:eastAsia="SchoolBookSanPin" w:hAnsi="Times New Roman"/>
          <w:sz w:val="28"/>
          <w:szCs w:val="28"/>
        </w:rPr>
        <w:t>Полный текст Рабочей программы воспитания можно просмотреть по ссылке:</w:t>
      </w:r>
    </w:p>
    <w:p w14:paraId="35CDF7FD" w14:textId="77777777" w:rsidR="008550A7" w:rsidRPr="00E44B41" w:rsidRDefault="00841C8F" w:rsidP="008550A7">
      <w:hyperlink r:id="rId22" w:history="1">
        <w:r w:rsidR="008550A7" w:rsidRPr="00B66D4A">
          <w:rPr>
            <w:rStyle w:val="a9"/>
          </w:rPr>
          <w:t>https</w:t>
        </w:r>
        <w:r w:rsidR="008550A7" w:rsidRPr="00E44B41">
          <w:rPr>
            <w:rStyle w:val="a9"/>
          </w:rPr>
          <w:t>://</w:t>
        </w:r>
        <w:r w:rsidR="008550A7" w:rsidRPr="00B66D4A">
          <w:rPr>
            <w:rStyle w:val="a9"/>
          </w:rPr>
          <w:t>r</w:t>
        </w:r>
        <w:r w:rsidR="008550A7" w:rsidRPr="00E44B41">
          <w:rPr>
            <w:rStyle w:val="a9"/>
          </w:rPr>
          <w:t>1.</w:t>
        </w:r>
        <w:r w:rsidR="008550A7" w:rsidRPr="00B66D4A">
          <w:rPr>
            <w:rStyle w:val="a9"/>
          </w:rPr>
          <w:t>nubex</w:t>
        </w:r>
        <w:r w:rsidR="008550A7" w:rsidRPr="00E44B41">
          <w:rPr>
            <w:rStyle w:val="a9"/>
          </w:rPr>
          <w:t>.</w:t>
        </w:r>
        <w:r w:rsidR="008550A7" w:rsidRPr="00B66D4A">
          <w:rPr>
            <w:rStyle w:val="a9"/>
          </w:rPr>
          <w:t>ru</w:t>
        </w:r>
        <w:r w:rsidR="008550A7" w:rsidRPr="00E44B41">
          <w:rPr>
            <w:rStyle w:val="a9"/>
          </w:rPr>
          <w:t>/</w:t>
        </w:r>
        <w:r w:rsidR="008550A7" w:rsidRPr="00B66D4A">
          <w:rPr>
            <w:rStyle w:val="a9"/>
          </w:rPr>
          <w:t>s</w:t>
        </w:r>
        <w:r w:rsidR="008550A7" w:rsidRPr="00E44B41">
          <w:rPr>
            <w:rStyle w:val="a9"/>
          </w:rPr>
          <w:t>3421-</w:t>
        </w:r>
        <w:r w:rsidR="008550A7" w:rsidRPr="00B66D4A">
          <w:rPr>
            <w:rStyle w:val="a9"/>
          </w:rPr>
          <w:t>d</w:t>
        </w:r>
        <w:r w:rsidR="008550A7" w:rsidRPr="00E44B41">
          <w:rPr>
            <w:rStyle w:val="a9"/>
          </w:rPr>
          <w:t>28/</w:t>
        </w:r>
        <w:r w:rsidR="008550A7" w:rsidRPr="00B66D4A">
          <w:rPr>
            <w:rStyle w:val="a9"/>
          </w:rPr>
          <w:t>f</w:t>
        </w:r>
        <w:r w:rsidR="008550A7" w:rsidRPr="00E44B41">
          <w:rPr>
            <w:rStyle w:val="a9"/>
          </w:rPr>
          <w:t>5678_36/Программа%20воспитания.</w:t>
        </w:r>
        <w:r w:rsidR="008550A7" w:rsidRPr="00B66D4A">
          <w:rPr>
            <w:rStyle w:val="a9"/>
          </w:rPr>
          <w:t>doc</w:t>
        </w:r>
      </w:hyperlink>
    </w:p>
    <w:p w14:paraId="39AF7E27" w14:textId="77777777" w:rsidR="008550A7" w:rsidRPr="000D1216" w:rsidRDefault="008550A7" w:rsidP="008550A7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14:paraId="083CB3E1" w14:textId="1C2088FD" w:rsidR="003961F6" w:rsidRPr="007B5EC3" w:rsidRDefault="003961F6" w:rsidP="003961F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56D9412A" w14:textId="77777777" w:rsidR="007B5EC3" w:rsidRPr="007B5EC3" w:rsidRDefault="007B5EC3" w:rsidP="007B5EC3">
      <w:pPr>
        <w:keepNext/>
        <w:keepLines/>
        <w:widowControl w:val="0"/>
        <w:spacing w:after="0" w:line="360" w:lineRule="auto"/>
        <w:ind w:firstLine="708"/>
        <w:jc w:val="both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B5EC3">
        <w:rPr>
          <w:rFonts w:ascii="Times New Roman" w:eastAsia="Times New Roman" w:hAnsi="Times New Roman" w:cs="Times New Roman"/>
          <w:b/>
          <w:iCs/>
          <w:sz w:val="28"/>
          <w:szCs w:val="28"/>
        </w:rPr>
        <w:t>1. Учебный план среднего общего образования.</w:t>
      </w:r>
    </w:p>
    <w:p w14:paraId="67A5D234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5447D">
        <w:rPr>
          <w:rFonts w:ascii="Times New Roman" w:eastAsia="Calibri" w:hAnsi="Times New Roman" w:cs="Times New Roman"/>
          <w:sz w:val="28"/>
          <w:szCs w:val="28"/>
        </w:rPr>
        <w:t>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14:paraId="5F7E0EF2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5447D">
        <w:rPr>
          <w:rFonts w:ascii="Times New Roman" w:eastAsia="Calibri" w:hAnsi="Times New Roman" w:cs="Times New Roman"/>
          <w:sz w:val="28"/>
          <w:szCs w:val="28"/>
        </w:rPr>
        <w:t>чебный план обеспечивает реализацию требований ФГОС СОО,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02105600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5447D">
        <w:rPr>
          <w:rFonts w:ascii="Times New Roman" w:eastAsia="Calibri" w:hAnsi="Times New Roman" w:cs="Times New Roman"/>
          <w:sz w:val="28"/>
          <w:szCs w:val="28"/>
        </w:rPr>
        <w:t>чебный план:</w:t>
      </w:r>
    </w:p>
    <w:p w14:paraId="47BFE9AF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фиксирует максимальный объем учебной нагрузки обучающихся;</w:t>
      </w:r>
    </w:p>
    <w:p w14:paraId="2874B472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определяет (регламентирует) перечень учебных предметов, курсов и время, отводимое на их освоение и организацию;</w:t>
      </w:r>
    </w:p>
    <w:p w14:paraId="203B4A0A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 xml:space="preserve">распределяет учебные предметы, курсы, модули по классам и учебным </w:t>
      </w:r>
      <w:r w:rsidRPr="00A5447D">
        <w:rPr>
          <w:rFonts w:ascii="Times New Roman" w:eastAsia="Calibri" w:hAnsi="Times New Roman" w:cs="Times New Roman"/>
          <w:sz w:val="28"/>
          <w:szCs w:val="28"/>
        </w:rPr>
        <w:lastRenderedPageBreak/>
        <w:t>годам.</w:t>
      </w:r>
    </w:p>
    <w:p w14:paraId="1D942632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5447D">
        <w:rPr>
          <w:rFonts w:ascii="Times New Roman" w:eastAsia="Calibri" w:hAnsi="Times New Roman" w:cs="Times New Roman"/>
          <w:sz w:val="28"/>
          <w:szCs w:val="28"/>
        </w:rPr>
        <w:t>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14:paraId="578A075B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A5447D">
        <w:rPr>
          <w:rFonts w:ascii="Times New Roman" w:eastAsia="Calibri" w:hAnsi="Times New Roman" w:cs="Times New Roman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</w:p>
    <w:p w14:paraId="65491AED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14:paraId="409AF361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14:paraId="13779EB1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Время, отводимое на данную часть федерального учебног</w:t>
      </w:r>
      <w:r>
        <w:rPr>
          <w:rFonts w:ascii="Times New Roman" w:eastAsia="Calibri" w:hAnsi="Times New Roman" w:cs="Times New Roman"/>
          <w:sz w:val="28"/>
          <w:szCs w:val="28"/>
        </w:rPr>
        <w:t>о плана, используется</w:t>
      </w:r>
      <w:r w:rsidRPr="00A5447D">
        <w:rPr>
          <w:rFonts w:ascii="Times New Roman" w:eastAsia="Calibri" w:hAnsi="Times New Roman" w:cs="Times New Roman"/>
          <w:sz w:val="28"/>
          <w:szCs w:val="28"/>
        </w:rPr>
        <w:t xml:space="preserve"> на:</w:t>
      </w:r>
    </w:p>
    <w:p w14:paraId="6F0FA698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4676FB32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 xml:space="preserve">введение специально разработанных учебных курсов, обеспечивающих </w:t>
      </w:r>
      <w:r w:rsidRPr="00A5447D">
        <w:rPr>
          <w:rFonts w:ascii="Times New Roman" w:eastAsia="Calibri" w:hAnsi="Times New Roman" w:cs="Times New Roman"/>
          <w:sz w:val="28"/>
          <w:szCs w:val="28"/>
        </w:rPr>
        <w:lastRenderedPageBreak/>
        <w:t>интересы и потребности участников образовательных отношений, в том числе этнокультурные;</w:t>
      </w:r>
    </w:p>
    <w:p w14:paraId="5D8F8F3E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14:paraId="677734CF" w14:textId="77777777" w:rsidR="007B5EC3" w:rsidRPr="00A5447D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 xml:space="preserve">В интересах обучающихся, с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</w:t>
      </w:r>
    </w:p>
    <w:p w14:paraId="6331C9A1" w14:textId="77777777" w:rsidR="007B5EC3" w:rsidRDefault="007B5EC3" w:rsidP="007B5EC3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47D">
        <w:rPr>
          <w:rFonts w:ascii="Times New Roman" w:eastAsia="Calibri" w:hAnsi="Times New Roman" w:cs="Times New Roman"/>
          <w:sz w:val="28"/>
          <w:szCs w:val="28"/>
        </w:rPr>
        <w:t xml:space="preserve">Учебный план определяет количество учебных занятий за 2 года </w:t>
      </w:r>
      <w:r w:rsidRPr="00A5447D">
        <w:rPr>
          <w:rFonts w:ascii="Times New Roman" w:eastAsia="Calibri" w:hAnsi="Times New Roman" w:cs="Times New Roman"/>
          <w:sz w:val="28"/>
          <w:szCs w:val="28"/>
        </w:rPr>
        <w:br/>
        <w:t xml:space="preserve">на одного обучающегося – не менее 2170 часов и не более 2516 часов (не более 37 часов в неделю). </w:t>
      </w:r>
    </w:p>
    <w:p w14:paraId="08111CED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``Средняя общеобразовательная школа № 10`` г.Бологое Тверской области,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38F781B" w14:textId="77777777" w:rsidR="007B5EC3" w:rsidRPr="007B5EC3" w:rsidRDefault="007B5EC3" w:rsidP="007B5E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Учебный год в Муниципальное бюджетное общеобразовательное учреждение ``Средняя общеобразовательная школа № 10`` г.Бологое Тверской области</w:t>
      </w:r>
      <w:r w:rsidRPr="007B5EC3">
        <w:rPr>
          <w:rFonts w:ascii="Times New Roman" w:hAnsi="Times New Roman" w:cs="Times New Roman"/>
          <w:sz w:val="28"/>
          <w:szCs w:val="28"/>
        </w:rPr>
        <w:t xml:space="preserve"> </w:t>
      </w: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Pr="007B5EC3">
        <w:rPr>
          <w:rFonts w:ascii="Times New Roman" w:hAnsi="Times New Roman" w:cs="Times New Roman"/>
          <w:sz w:val="28"/>
          <w:szCs w:val="28"/>
        </w:rPr>
        <w:t xml:space="preserve">01.09.2023 </w:t>
      </w: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7B5EC3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учебным графиком или в соответствии с расписанием ГИА. </w:t>
      </w:r>
    </w:p>
    <w:p w14:paraId="01FF6CA5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10 классе составляет 34 учебные недели, в 11 классе в соответствии с расписание проведения государственной итоговой аттестации. </w:t>
      </w:r>
    </w:p>
    <w:p w14:paraId="3EF79855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3B9BDD08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Максимальный объем аудиторной нагрузки обучающихся в неделю составляет  в  10 классе – 34 часа, в  11 классе – 34 часа.</w:t>
      </w:r>
    </w:p>
    <w:p w14:paraId="657B58D1" w14:textId="77777777" w:rsidR="007B5EC3" w:rsidRPr="007B5EC3" w:rsidRDefault="007B5EC3" w:rsidP="007B5E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В Муниципальное бюджетное общеобразовательное учреждение ``Средняя общеобразовательная школа № 10`` г.Бологое Тверской области</w:t>
      </w:r>
      <w:r w:rsidRPr="007B5EC3">
        <w:rPr>
          <w:rFonts w:ascii="Times New Roman" w:hAnsi="Times New Roman" w:cs="Times New Roman"/>
          <w:sz w:val="28"/>
          <w:szCs w:val="28"/>
        </w:rPr>
        <w:t xml:space="preserve"> </w:t>
      </w: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7B5EC3">
        <w:rPr>
          <w:rFonts w:ascii="Times New Roman" w:hAnsi="Times New Roman" w:cs="Times New Roman"/>
          <w:sz w:val="28"/>
          <w:szCs w:val="28"/>
        </w:rPr>
        <w:t>Русский язык.</w:t>
      </w:r>
    </w:p>
    <w:p w14:paraId="480B2CC2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предмета английский язык возможно деление учащихся на подгруппы.</w:t>
      </w:r>
    </w:p>
    <w:p w14:paraId="6FC0D85A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5438F8A5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28A7A6D6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полугодия. </w:t>
      </w:r>
    </w:p>
    <w:p w14:paraId="42B831DD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и предпоследней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``Средняя общеобразовательная школа № 10`` г.Бологое Тверской области. </w:t>
      </w:r>
    </w:p>
    <w:p w14:paraId="2F5DC81F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3BD32920" w14:textId="77777777" w:rsidR="007B5EC3" w:rsidRPr="007B5EC3" w:rsidRDefault="007B5EC3" w:rsidP="007B5EC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B5EC3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2EDD7EA0" w14:textId="77777777" w:rsidR="007B5EC3" w:rsidRPr="006E1004" w:rsidRDefault="007B5EC3" w:rsidP="007B5EC3">
      <w:pPr>
        <w:ind w:firstLine="567"/>
        <w:jc w:val="both"/>
        <w:rPr>
          <w:rStyle w:val="markedcontent"/>
          <w:sz w:val="28"/>
          <w:szCs w:val="28"/>
        </w:rPr>
      </w:pPr>
    </w:p>
    <w:p w14:paraId="024F9D57" w14:textId="77777777" w:rsidR="007B5EC3" w:rsidRDefault="007B5EC3" w:rsidP="007B5EC3">
      <w:pPr>
        <w:jc w:val="both"/>
        <w:rPr>
          <w:rStyle w:val="markedcontent"/>
          <w:sz w:val="28"/>
          <w:szCs w:val="28"/>
        </w:rPr>
        <w:sectPr w:rsidR="007B5EC3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353C495" w14:textId="77777777" w:rsidR="007B5EC3" w:rsidRPr="000F6650" w:rsidRDefault="007B5EC3" w:rsidP="007B5EC3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F66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14:paraId="7FA967E3" w14:textId="77777777" w:rsidR="007B5EC3" w:rsidRPr="000F6650" w:rsidRDefault="007B5EC3" w:rsidP="007B5EC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83"/>
        <w:gridCol w:w="2829"/>
        <w:gridCol w:w="7"/>
        <w:gridCol w:w="917"/>
        <w:gridCol w:w="7"/>
        <w:gridCol w:w="1578"/>
        <w:gridCol w:w="1560"/>
      </w:tblGrid>
      <w:tr w:rsidR="007B5EC3" w:rsidRPr="000F6650" w14:paraId="4A1EB37D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2103658E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29" w:type="dxa"/>
            <w:vMerge w:val="restart"/>
            <w:shd w:val="clear" w:color="auto" w:fill="auto"/>
          </w:tcPr>
          <w:p w14:paraId="1A5BB641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4B6BA1E5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5" w:type="dxa"/>
            <w:gridSpan w:val="3"/>
            <w:shd w:val="clear" w:color="auto" w:fill="auto"/>
          </w:tcPr>
          <w:p w14:paraId="7B2EB69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B5EC3" w:rsidRPr="000F6650" w14:paraId="3A9414D0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16D8A1F2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shd w:val="clear" w:color="auto" w:fill="auto"/>
          </w:tcPr>
          <w:p w14:paraId="0FC98B19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shd w:val="clear" w:color="auto" w:fill="auto"/>
          </w:tcPr>
          <w:p w14:paraId="41E9EAD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5E21843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14:paraId="0DC98EF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2023-2024 уч.год</w:t>
            </w:r>
          </w:p>
        </w:tc>
        <w:tc>
          <w:tcPr>
            <w:tcW w:w="1560" w:type="dxa"/>
            <w:shd w:val="clear" w:color="auto" w:fill="auto"/>
          </w:tcPr>
          <w:p w14:paraId="087F792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14:paraId="1D57563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2024-2025 уч.год</w:t>
            </w:r>
          </w:p>
        </w:tc>
      </w:tr>
      <w:tr w:rsidR="007B5EC3" w:rsidRPr="000F6650" w14:paraId="3EA9540F" w14:textId="77777777" w:rsidTr="0004459C">
        <w:tc>
          <w:tcPr>
            <w:tcW w:w="9493" w:type="dxa"/>
            <w:gridSpan w:val="8"/>
            <w:shd w:val="clear" w:color="auto" w:fill="auto"/>
          </w:tcPr>
          <w:p w14:paraId="5DEF414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7B5EC3" w:rsidRPr="000F6650" w14:paraId="0D521672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010A8D8F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29" w:type="dxa"/>
            <w:shd w:val="clear" w:color="auto" w:fill="auto"/>
          </w:tcPr>
          <w:p w14:paraId="0CE54CB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53BCD0F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DA85EF8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F500EB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C3" w:rsidRPr="000F6650" w14:paraId="27BA2C14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2133C638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5A480BAA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18F450E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FCF6C3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0377D88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C3" w:rsidRPr="000F6650" w14:paraId="3C3582A1" w14:textId="77777777" w:rsidTr="0004459C">
        <w:tc>
          <w:tcPr>
            <w:tcW w:w="2595" w:type="dxa"/>
            <w:gridSpan w:val="2"/>
            <w:shd w:val="clear" w:color="auto" w:fill="auto"/>
          </w:tcPr>
          <w:p w14:paraId="2C39B2DD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29" w:type="dxa"/>
            <w:shd w:val="clear" w:color="auto" w:fill="auto"/>
          </w:tcPr>
          <w:p w14:paraId="3C8F9995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C03C60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7D1507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6408AF2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C3" w:rsidRPr="000F6650" w14:paraId="03A8F3EE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6BE12B2F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29" w:type="dxa"/>
            <w:shd w:val="clear" w:color="auto" w:fill="auto"/>
          </w:tcPr>
          <w:p w14:paraId="38429BF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E66302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152A88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B173069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EC3" w:rsidRPr="000F6650" w14:paraId="699478A1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03A2A564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11AF9C16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1903B8A8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ECFD58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63E92D9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C3" w:rsidRPr="000F6650" w14:paraId="72502E6E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7FE4A49B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018BD2A3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C1C624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7F3E87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329B6A3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44DC3C2A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09121A0B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167DC794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725E395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3CB219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42D3727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21D93325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4FFD02C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29" w:type="dxa"/>
            <w:shd w:val="clear" w:color="auto" w:fill="auto"/>
          </w:tcPr>
          <w:p w14:paraId="38607F3C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8FDECB2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06E68F0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6BCBE3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C3" w:rsidRPr="000F6650" w14:paraId="36988DDE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248BE803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26507F34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792CA5A2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0DB3D73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5D1398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C3" w:rsidRPr="000F6650" w14:paraId="056B0AC5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15873C5E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002396E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7060CA98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C492FA4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EB5898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444C2E19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7688D68B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29" w:type="dxa"/>
            <w:shd w:val="clear" w:color="auto" w:fill="auto"/>
          </w:tcPr>
          <w:p w14:paraId="7A9B8E6D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3CB3D639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A2E0E77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3EDC93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C3" w:rsidRPr="000F6650" w14:paraId="07A2EC87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399151FE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1703601B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778AB5A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F68FE8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9F92F93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180BF265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1058AD85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35057CD1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2E922BE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8AC004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994AF0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C3" w:rsidRPr="000F6650" w14:paraId="7763BC43" w14:textId="77777777" w:rsidTr="0004459C">
        <w:tc>
          <w:tcPr>
            <w:tcW w:w="2595" w:type="dxa"/>
            <w:gridSpan w:val="2"/>
            <w:vMerge w:val="restart"/>
            <w:shd w:val="clear" w:color="auto" w:fill="auto"/>
          </w:tcPr>
          <w:p w14:paraId="1D5EC56A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829" w:type="dxa"/>
            <w:shd w:val="clear" w:color="auto" w:fill="auto"/>
          </w:tcPr>
          <w:p w14:paraId="57C83A3D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376F21F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D7782A2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2CDB62A2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C3" w:rsidRPr="000F6650" w14:paraId="62168213" w14:textId="77777777" w:rsidTr="0004459C">
        <w:tc>
          <w:tcPr>
            <w:tcW w:w="2595" w:type="dxa"/>
            <w:gridSpan w:val="2"/>
            <w:vMerge/>
            <w:shd w:val="clear" w:color="auto" w:fill="auto"/>
          </w:tcPr>
          <w:p w14:paraId="483A4742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auto"/>
          </w:tcPr>
          <w:p w14:paraId="7ECC7E9F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06229D3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8F504F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ACD53D8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43801189" w14:textId="77777777" w:rsidTr="0004459C">
        <w:tc>
          <w:tcPr>
            <w:tcW w:w="2595" w:type="dxa"/>
            <w:gridSpan w:val="2"/>
            <w:shd w:val="clear" w:color="auto" w:fill="auto"/>
          </w:tcPr>
          <w:p w14:paraId="1488EF71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2829" w:type="dxa"/>
            <w:shd w:val="clear" w:color="auto" w:fill="auto"/>
          </w:tcPr>
          <w:p w14:paraId="6456820A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5C7981E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523929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0BC511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B5EC3" w:rsidRPr="000F6650" w14:paraId="278D42FD" w14:textId="77777777" w:rsidTr="0004459C">
        <w:tc>
          <w:tcPr>
            <w:tcW w:w="5431" w:type="dxa"/>
            <w:gridSpan w:val="4"/>
            <w:shd w:val="clear" w:color="auto" w:fill="auto"/>
          </w:tcPr>
          <w:p w14:paraId="232D8C5D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256E8C3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1D0648A4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14:paraId="151D7E91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B5EC3" w:rsidRPr="000F6650" w14:paraId="49D8C096" w14:textId="77777777" w:rsidTr="0004459C">
        <w:tc>
          <w:tcPr>
            <w:tcW w:w="2312" w:type="dxa"/>
            <w:shd w:val="clear" w:color="auto" w:fill="auto"/>
          </w:tcPr>
          <w:p w14:paraId="714FB43B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1" w:type="dxa"/>
            <w:gridSpan w:val="7"/>
            <w:shd w:val="clear" w:color="auto" w:fill="auto"/>
          </w:tcPr>
          <w:p w14:paraId="19C230D9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B5EC3" w:rsidRPr="000F6650" w14:paraId="6CA877D3" w14:textId="77777777" w:rsidTr="0004459C">
        <w:tc>
          <w:tcPr>
            <w:tcW w:w="5431" w:type="dxa"/>
            <w:gridSpan w:val="4"/>
            <w:shd w:val="clear" w:color="auto" w:fill="auto"/>
          </w:tcPr>
          <w:p w14:paraId="1B610679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74420A79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2498BED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2DE13C0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EC3" w:rsidRPr="000F6650" w14:paraId="5674466E" w14:textId="77777777" w:rsidTr="0004459C">
        <w:tc>
          <w:tcPr>
            <w:tcW w:w="5431" w:type="dxa"/>
            <w:gridSpan w:val="4"/>
            <w:shd w:val="clear" w:color="auto" w:fill="auto"/>
          </w:tcPr>
          <w:p w14:paraId="1609DA02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Профильное обучение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12FD380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175BFC7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EF19F2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B5EC3" w:rsidRPr="000F6650" w14:paraId="2E053B5C" w14:textId="77777777" w:rsidTr="0004459C">
        <w:tc>
          <w:tcPr>
            <w:tcW w:w="5431" w:type="dxa"/>
            <w:gridSpan w:val="4"/>
            <w:shd w:val="clear" w:color="auto" w:fill="auto"/>
          </w:tcPr>
          <w:p w14:paraId="45BED5EF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452201D9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44ADBB5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57FA07A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4EDBF2D2" w14:textId="77777777" w:rsidTr="0004459C">
        <w:tc>
          <w:tcPr>
            <w:tcW w:w="5431" w:type="dxa"/>
            <w:gridSpan w:val="4"/>
            <w:shd w:val="clear" w:color="auto" w:fill="auto"/>
          </w:tcPr>
          <w:p w14:paraId="19C3052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9A95CA4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2153F79E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2D4F1B6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5EC3" w:rsidRPr="000F6650" w14:paraId="78192010" w14:textId="77777777" w:rsidTr="0004459C">
        <w:tc>
          <w:tcPr>
            <w:tcW w:w="5431" w:type="dxa"/>
            <w:gridSpan w:val="4"/>
            <w:shd w:val="clear" w:color="auto" w:fill="auto"/>
          </w:tcPr>
          <w:p w14:paraId="66FF5467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C55E5C2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365C245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7EBB205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C3" w:rsidRPr="000F6650" w14:paraId="5A766D04" w14:textId="77777777" w:rsidTr="0004459C">
        <w:tc>
          <w:tcPr>
            <w:tcW w:w="5431" w:type="dxa"/>
            <w:gridSpan w:val="4"/>
            <w:shd w:val="clear" w:color="auto" w:fill="auto"/>
          </w:tcPr>
          <w:p w14:paraId="76EFF321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6E4F39CA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7068DD83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14:paraId="0206D06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B5EC3" w:rsidRPr="000F6650" w14:paraId="3D1E20DB" w14:textId="77777777" w:rsidTr="0004459C">
        <w:tc>
          <w:tcPr>
            <w:tcW w:w="5431" w:type="dxa"/>
            <w:gridSpan w:val="4"/>
            <w:shd w:val="clear" w:color="auto" w:fill="auto"/>
          </w:tcPr>
          <w:p w14:paraId="0C410BA0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3667A316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40E8520B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14:paraId="2BA03BAD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B5EC3" w:rsidRPr="000F6650" w14:paraId="305440F4" w14:textId="77777777" w:rsidTr="0004459C">
        <w:tc>
          <w:tcPr>
            <w:tcW w:w="5431" w:type="dxa"/>
            <w:gridSpan w:val="4"/>
            <w:shd w:val="clear" w:color="auto" w:fill="auto"/>
          </w:tcPr>
          <w:p w14:paraId="47DF5690" w14:textId="77777777" w:rsidR="007B5EC3" w:rsidRPr="000F6650" w:rsidRDefault="007B5EC3" w:rsidP="00044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924" w:type="dxa"/>
            <w:gridSpan w:val="2"/>
            <w:shd w:val="clear" w:color="auto" w:fill="auto"/>
          </w:tcPr>
          <w:p w14:paraId="5E08A675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shd w:val="clear" w:color="auto" w:fill="auto"/>
          </w:tcPr>
          <w:p w14:paraId="0CE6AFAC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560" w:type="dxa"/>
            <w:shd w:val="clear" w:color="auto" w:fill="auto"/>
          </w:tcPr>
          <w:p w14:paraId="08EE12CF" w14:textId="77777777" w:rsidR="007B5EC3" w:rsidRPr="000F6650" w:rsidRDefault="007B5EC3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6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14:paraId="2B4C9B7F" w14:textId="77777777" w:rsidR="007B5EC3" w:rsidRPr="000F6650" w:rsidRDefault="007B5EC3" w:rsidP="007B5EC3">
      <w:pPr>
        <w:rPr>
          <w:rFonts w:ascii="Times New Roman" w:hAnsi="Times New Roman" w:cs="Times New Roman"/>
          <w:sz w:val="28"/>
          <w:szCs w:val="28"/>
        </w:rPr>
      </w:pPr>
    </w:p>
    <w:p w14:paraId="3AF31EBE" w14:textId="30273295" w:rsidR="00094AA0" w:rsidRDefault="00094AA0" w:rsidP="00396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Календарный учебный график.</w:t>
      </w:r>
    </w:p>
    <w:p w14:paraId="11EECC66" w14:textId="77777777" w:rsidR="00094AA0" w:rsidRPr="008D490F" w:rsidRDefault="00094AA0" w:rsidP="00094AA0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8D490F">
        <w:rPr>
          <w:rFonts w:ascii="Times New Roman" w:eastAsia="SchoolBookSanPin" w:hAnsi="Times New Roman"/>
          <w:sz w:val="28"/>
          <w:szCs w:val="28"/>
        </w:rPr>
        <w:lastRenderedPageBreak/>
        <w:t>Календарный учебный график составляется с учётом мнений участников образовательных отношени</w:t>
      </w:r>
      <w:r>
        <w:rPr>
          <w:rFonts w:ascii="Times New Roman" w:eastAsia="SchoolBookSanPin" w:hAnsi="Times New Roman"/>
          <w:sz w:val="28"/>
          <w:szCs w:val="28"/>
        </w:rPr>
        <w:t xml:space="preserve">й, региональных </w:t>
      </w:r>
      <w:r w:rsidRPr="008D490F">
        <w:rPr>
          <w:rFonts w:ascii="Times New Roman" w:eastAsia="SchoolBookSanPin" w:hAnsi="Times New Roman"/>
          <w:sz w:val="28"/>
          <w:szCs w:val="28"/>
        </w:rPr>
        <w:t xml:space="preserve"> традиций, плановых мероприятий учреждений культуры региона</w:t>
      </w:r>
      <w:r>
        <w:rPr>
          <w:rFonts w:ascii="Times New Roman" w:eastAsia="SchoolBookSanPin" w:hAnsi="Times New Roman"/>
          <w:sz w:val="28"/>
          <w:szCs w:val="28"/>
        </w:rPr>
        <w:t>, муниципалитета и школы</w:t>
      </w:r>
      <w:r w:rsidRPr="008D490F">
        <w:rPr>
          <w:rFonts w:ascii="Times New Roman" w:eastAsia="SchoolBookSanPin" w:hAnsi="Times New Roman"/>
          <w:sz w:val="28"/>
          <w:szCs w:val="28"/>
        </w:rPr>
        <w:t xml:space="preserve">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14:paraId="56E3C3B4" w14:textId="77777777" w:rsidR="005F087E" w:rsidRPr="005F087E" w:rsidRDefault="005F087E" w:rsidP="005F087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87E">
        <w:rPr>
          <w:rFonts w:ascii="Times New Roman" w:hAnsi="Times New Roman" w:cs="Times New Roman"/>
          <w:b/>
          <w:sz w:val="28"/>
          <w:szCs w:val="28"/>
        </w:rPr>
        <w:t>Календарные периоды учебного года</w:t>
      </w:r>
    </w:p>
    <w:p w14:paraId="7AD7C62D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942"/>
        <w:gridCol w:w="3295"/>
      </w:tblGrid>
      <w:tr w:rsidR="005F087E" w:rsidRPr="005F087E" w14:paraId="33643C65" w14:textId="77777777" w:rsidTr="0004459C">
        <w:tc>
          <w:tcPr>
            <w:tcW w:w="2365" w:type="dxa"/>
          </w:tcPr>
          <w:p w14:paraId="42DA9ADE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2942" w:type="dxa"/>
          </w:tcPr>
          <w:p w14:paraId="57740D7D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3295" w:type="dxa"/>
          </w:tcPr>
          <w:p w14:paraId="1A366242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учебного года</w:t>
            </w:r>
          </w:p>
        </w:tc>
      </w:tr>
      <w:tr w:rsidR="005F087E" w:rsidRPr="005F087E" w14:paraId="75412E45" w14:textId="77777777" w:rsidTr="0004459C">
        <w:tc>
          <w:tcPr>
            <w:tcW w:w="2365" w:type="dxa"/>
          </w:tcPr>
          <w:p w14:paraId="276DADEF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sz w:val="28"/>
                <w:szCs w:val="28"/>
              </w:rPr>
              <w:t>2023-2024 уч.год</w:t>
            </w:r>
          </w:p>
        </w:tc>
        <w:tc>
          <w:tcPr>
            <w:tcW w:w="2942" w:type="dxa"/>
          </w:tcPr>
          <w:p w14:paraId="35B668FD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sz w:val="28"/>
                <w:szCs w:val="28"/>
              </w:rPr>
              <w:t>01 сентября 2023 года</w:t>
            </w:r>
          </w:p>
        </w:tc>
        <w:tc>
          <w:tcPr>
            <w:tcW w:w="3295" w:type="dxa"/>
          </w:tcPr>
          <w:p w14:paraId="31E69079" w14:textId="77777777" w:rsidR="005F087E" w:rsidRPr="005F087E" w:rsidRDefault="005F087E" w:rsidP="000445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sz w:val="28"/>
                <w:szCs w:val="28"/>
              </w:rPr>
              <w:t>29 мая 2024 года для 10 класса, для 11 класса в соответствие с расписание ГИА</w:t>
            </w:r>
          </w:p>
        </w:tc>
      </w:tr>
    </w:tbl>
    <w:p w14:paraId="609915BC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3B31F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 xml:space="preserve">  Продолжительность учебного года:</w:t>
      </w:r>
    </w:p>
    <w:p w14:paraId="195BA6B2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– 10-е классы – 34 недель;</w:t>
      </w:r>
    </w:p>
    <w:p w14:paraId="6C16CD02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– 11 - е классы – в соответствии с расписанием ГИА;</w:t>
      </w:r>
    </w:p>
    <w:p w14:paraId="41C3B778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2463F" w14:textId="77777777" w:rsidR="005F087E" w:rsidRPr="005F087E" w:rsidRDefault="005F087E" w:rsidP="005F087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87E">
        <w:rPr>
          <w:rFonts w:ascii="Times New Roman" w:hAnsi="Times New Roman" w:cs="Times New Roman"/>
          <w:b/>
          <w:sz w:val="28"/>
          <w:szCs w:val="28"/>
        </w:rPr>
        <w:t>Режим работы для образовательного учреждения</w:t>
      </w:r>
    </w:p>
    <w:p w14:paraId="312D9596" w14:textId="77777777" w:rsidR="005F087E" w:rsidRPr="005F087E" w:rsidRDefault="005F087E" w:rsidP="005F087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D065E6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- понедельник – пятница – 8.00 - 18.00</w:t>
      </w:r>
    </w:p>
    <w:p w14:paraId="21E1EA32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- продолжительность учебной недели – 5-дневная</w:t>
      </w:r>
    </w:p>
    <w:p w14:paraId="72E23822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- начало занятий – 8.00</w:t>
      </w:r>
    </w:p>
    <w:p w14:paraId="6B90647D" w14:textId="77777777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F087E" w:rsidRPr="005F087E" w:rsidSect="007713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6BFE3B" w14:textId="77777777" w:rsidR="005F087E" w:rsidRPr="005F087E" w:rsidRDefault="005F087E" w:rsidP="005F087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87E">
        <w:rPr>
          <w:rFonts w:ascii="Times New Roman" w:hAnsi="Times New Roman" w:cs="Times New Roman"/>
          <w:b/>
          <w:sz w:val="28"/>
          <w:szCs w:val="28"/>
        </w:rPr>
        <w:lastRenderedPageBreak/>
        <w:t>Периоды образовательной деятельности</w:t>
      </w:r>
    </w:p>
    <w:tbl>
      <w:tblPr>
        <w:tblW w:w="11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14"/>
        <w:gridCol w:w="1181"/>
        <w:gridCol w:w="1180"/>
        <w:gridCol w:w="1081"/>
        <w:gridCol w:w="1708"/>
        <w:gridCol w:w="1283"/>
        <w:gridCol w:w="1282"/>
        <w:gridCol w:w="1223"/>
      </w:tblGrid>
      <w:tr w:rsidR="005F087E" w:rsidRPr="005F087E" w14:paraId="697C3F82" w14:textId="77777777" w:rsidTr="0004459C">
        <w:tc>
          <w:tcPr>
            <w:tcW w:w="1008" w:type="dxa"/>
            <w:vMerge w:val="restart"/>
          </w:tcPr>
          <w:p w14:paraId="5304E9C9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Клас-сы</w:t>
            </w:r>
          </w:p>
        </w:tc>
        <w:tc>
          <w:tcPr>
            <w:tcW w:w="1214" w:type="dxa"/>
            <w:vMerge w:val="restart"/>
          </w:tcPr>
          <w:p w14:paraId="7E89A160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Учеб-ный период</w:t>
            </w:r>
          </w:p>
        </w:tc>
        <w:tc>
          <w:tcPr>
            <w:tcW w:w="2361" w:type="dxa"/>
            <w:gridSpan w:val="2"/>
          </w:tcPr>
          <w:p w14:paraId="0100EC85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Дата периода</w:t>
            </w:r>
          </w:p>
        </w:tc>
        <w:tc>
          <w:tcPr>
            <w:tcW w:w="1081" w:type="dxa"/>
            <w:vMerge w:val="restart"/>
          </w:tcPr>
          <w:p w14:paraId="1B7E5B8C" w14:textId="77777777" w:rsidR="005F087E" w:rsidRPr="005F087E" w:rsidRDefault="005F087E" w:rsidP="0004459C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 недель</w:t>
            </w:r>
          </w:p>
        </w:tc>
        <w:tc>
          <w:tcPr>
            <w:tcW w:w="1708" w:type="dxa"/>
            <w:vMerge w:val="restart"/>
          </w:tcPr>
          <w:p w14:paraId="598ACA4C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Каникуляр-ный период</w:t>
            </w:r>
          </w:p>
        </w:tc>
        <w:tc>
          <w:tcPr>
            <w:tcW w:w="2565" w:type="dxa"/>
            <w:gridSpan w:val="2"/>
          </w:tcPr>
          <w:p w14:paraId="3C7FB30B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3" w:type="dxa"/>
            <w:vMerge w:val="restart"/>
          </w:tcPr>
          <w:p w14:paraId="0A047EAC" w14:textId="77777777" w:rsidR="005F087E" w:rsidRPr="005F087E" w:rsidRDefault="005F087E" w:rsidP="0004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Продол-житель-ность каникул</w:t>
            </w:r>
          </w:p>
        </w:tc>
      </w:tr>
      <w:tr w:rsidR="005F087E" w:rsidRPr="005F087E" w14:paraId="6246FBB6" w14:textId="77777777" w:rsidTr="0004459C">
        <w:tc>
          <w:tcPr>
            <w:tcW w:w="1008" w:type="dxa"/>
            <w:vMerge/>
          </w:tcPr>
          <w:p w14:paraId="5E9D52D0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14:paraId="547EE7AD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238ACA31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</w:tc>
        <w:tc>
          <w:tcPr>
            <w:tcW w:w="1180" w:type="dxa"/>
          </w:tcPr>
          <w:p w14:paraId="1E7B7452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окон-чания</w:t>
            </w:r>
          </w:p>
        </w:tc>
        <w:tc>
          <w:tcPr>
            <w:tcW w:w="1081" w:type="dxa"/>
            <w:vMerge/>
          </w:tcPr>
          <w:p w14:paraId="012A4250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14:paraId="4D3EA657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</w:tcPr>
          <w:p w14:paraId="7780490C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</w:tc>
        <w:tc>
          <w:tcPr>
            <w:tcW w:w="1282" w:type="dxa"/>
          </w:tcPr>
          <w:p w14:paraId="0F7F36D1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Окон-чания</w:t>
            </w:r>
          </w:p>
        </w:tc>
        <w:tc>
          <w:tcPr>
            <w:tcW w:w="1223" w:type="dxa"/>
            <w:vMerge/>
          </w:tcPr>
          <w:p w14:paraId="1E66A14E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87E" w:rsidRPr="005F087E" w14:paraId="19548D92" w14:textId="77777777" w:rsidTr="0004459C">
        <w:trPr>
          <w:trHeight w:val="379"/>
        </w:trPr>
        <w:tc>
          <w:tcPr>
            <w:tcW w:w="1008" w:type="dxa"/>
            <w:vMerge w:val="restart"/>
          </w:tcPr>
          <w:p w14:paraId="58334ECE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10–11 классы</w:t>
            </w:r>
          </w:p>
        </w:tc>
        <w:tc>
          <w:tcPr>
            <w:tcW w:w="1214" w:type="dxa"/>
            <w:vMerge w:val="restart"/>
          </w:tcPr>
          <w:p w14:paraId="43631EEF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 – е полугод.</w:t>
            </w:r>
          </w:p>
        </w:tc>
        <w:tc>
          <w:tcPr>
            <w:tcW w:w="1181" w:type="dxa"/>
            <w:vMerge w:val="restart"/>
          </w:tcPr>
          <w:p w14:paraId="4CA69875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01.09.23</w:t>
            </w:r>
          </w:p>
        </w:tc>
        <w:tc>
          <w:tcPr>
            <w:tcW w:w="1180" w:type="dxa"/>
            <w:vMerge w:val="restart"/>
          </w:tcPr>
          <w:p w14:paraId="2E338DFB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29.12.23</w:t>
            </w:r>
          </w:p>
        </w:tc>
        <w:tc>
          <w:tcPr>
            <w:tcW w:w="1081" w:type="dxa"/>
            <w:vMerge w:val="restart"/>
          </w:tcPr>
          <w:p w14:paraId="0ADAA8FC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8" w:type="dxa"/>
          </w:tcPr>
          <w:p w14:paraId="01917403" w14:textId="77777777" w:rsidR="005F087E" w:rsidRPr="005F087E" w:rsidRDefault="005F087E" w:rsidP="000445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1283" w:type="dxa"/>
          </w:tcPr>
          <w:p w14:paraId="441C4DDD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28.10.23</w:t>
            </w:r>
          </w:p>
        </w:tc>
        <w:tc>
          <w:tcPr>
            <w:tcW w:w="1282" w:type="dxa"/>
          </w:tcPr>
          <w:p w14:paraId="0CE3E8A9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06.11.23</w:t>
            </w:r>
          </w:p>
        </w:tc>
        <w:tc>
          <w:tcPr>
            <w:tcW w:w="1223" w:type="dxa"/>
          </w:tcPr>
          <w:p w14:paraId="1E616461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5F087E" w:rsidRPr="005F087E" w14:paraId="54EBC0A3" w14:textId="77777777" w:rsidTr="0004459C">
        <w:trPr>
          <w:trHeight w:val="273"/>
        </w:trPr>
        <w:tc>
          <w:tcPr>
            <w:tcW w:w="1008" w:type="dxa"/>
            <w:vMerge/>
          </w:tcPr>
          <w:p w14:paraId="5BC7D395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14:paraId="1C0CE827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14:paraId="3632DEA9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</w:tcPr>
          <w:p w14:paraId="5894BF9A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14:paraId="5D87585A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2C5553A2" w14:textId="77777777" w:rsidR="005F087E" w:rsidRPr="005F087E" w:rsidRDefault="005F087E" w:rsidP="000445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283" w:type="dxa"/>
          </w:tcPr>
          <w:p w14:paraId="607626A5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30.12.23</w:t>
            </w:r>
          </w:p>
        </w:tc>
        <w:tc>
          <w:tcPr>
            <w:tcW w:w="1282" w:type="dxa"/>
          </w:tcPr>
          <w:p w14:paraId="2FB57C02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08.01.24</w:t>
            </w:r>
          </w:p>
        </w:tc>
        <w:tc>
          <w:tcPr>
            <w:tcW w:w="1223" w:type="dxa"/>
          </w:tcPr>
          <w:p w14:paraId="60631A10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5F087E" w:rsidRPr="005F087E" w14:paraId="07A5A019" w14:textId="77777777" w:rsidTr="0004459C">
        <w:tc>
          <w:tcPr>
            <w:tcW w:w="1008" w:type="dxa"/>
          </w:tcPr>
          <w:p w14:paraId="734A0B79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AA70E20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2 – е полугод.</w:t>
            </w:r>
          </w:p>
        </w:tc>
        <w:tc>
          <w:tcPr>
            <w:tcW w:w="1181" w:type="dxa"/>
          </w:tcPr>
          <w:p w14:paraId="75D5D47D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09.01.24</w:t>
            </w:r>
          </w:p>
        </w:tc>
        <w:tc>
          <w:tcPr>
            <w:tcW w:w="1180" w:type="dxa"/>
          </w:tcPr>
          <w:p w14:paraId="2745AAC9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29.05.24</w:t>
            </w:r>
          </w:p>
          <w:p w14:paraId="36B59FBC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11 класс в соответствии с расписанием ГИА</w:t>
            </w:r>
          </w:p>
        </w:tc>
        <w:tc>
          <w:tcPr>
            <w:tcW w:w="1081" w:type="dxa"/>
          </w:tcPr>
          <w:p w14:paraId="70BDCA68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8" w:type="dxa"/>
          </w:tcPr>
          <w:p w14:paraId="3C0AF330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283" w:type="dxa"/>
          </w:tcPr>
          <w:p w14:paraId="0B205893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23.03.24</w:t>
            </w:r>
          </w:p>
        </w:tc>
        <w:tc>
          <w:tcPr>
            <w:tcW w:w="1282" w:type="dxa"/>
          </w:tcPr>
          <w:p w14:paraId="72F2B499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31.03.24</w:t>
            </w:r>
          </w:p>
        </w:tc>
        <w:tc>
          <w:tcPr>
            <w:tcW w:w="1223" w:type="dxa"/>
          </w:tcPr>
          <w:p w14:paraId="6407506F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5F087E" w:rsidRPr="005F087E" w14:paraId="1BA17EE5" w14:textId="77777777" w:rsidTr="0004459C">
        <w:tc>
          <w:tcPr>
            <w:tcW w:w="4583" w:type="dxa"/>
            <w:gridSpan w:val="4"/>
          </w:tcPr>
          <w:p w14:paraId="77FB9687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14:paraId="09CAA2C5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34 недели</w:t>
            </w:r>
          </w:p>
        </w:tc>
        <w:tc>
          <w:tcPr>
            <w:tcW w:w="4273" w:type="dxa"/>
            <w:gridSpan w:val="3"/>
          </w:tcPr>
          <w:p w14:paraId="3DD31E6F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</w:tcPr>
          <w:p w14:paraId="67434B02" w14:textId="77777777" w:rsidR="005F087E" w:rsidRPr="005F087E" w:rsidRDefault="005F087E" w:rsidP="0004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7E">
              <w:rPr>
                <w:rFonts w:ascii="Times New Roman" w:hAnsi="Times New Roman" w:cs="Times New Roman"/>
                <w:b/>
                <w:sz w:val="24"/>
                <w:szCs w:val="24"/>
              </w:rPr>
              <w:t>29 дней</w:t>
            </w:r>
          </w:p>
        </w:tc>
      </w:tr>
    </w:tbl>
    <w:p w14:paraId="1D8DD1A3" w14:textId="77777777" w:rsidR="005F087E" w:rsidRPr="005F087E" w:rsidRDefault="005F087E" w:rsidP="005F087E">
      <w:pPr>
        <w:rPr>
          <w:rFonts w:ascii="Times New Roman" w:hAnsi="Times New Roman" w:cs="Times New Roman"/>
          <w:sz w:val="28"/>
          <w:szCs w:val="28"/>
        </w:rPr>
      </w:pPr>
    </w:p>
    <w:p w14:paraId="64B027C4" w14:textId="34DF4EFB" w:rsidR="005F087E" w:rsidRPr="005F087E" w:rsidRDefault="005F087E" w:rsidP="005F08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87E">
        <w:rPr>
          <w:rFonts w:ascii="Times New Roman" w:hAnsi="Times New Roman" w:cs="Times New Roman"/>
          <w:b/>
          <w:sz w:val="28"/>
          <w:szCs w:val="28"/>
        </w:rPr>
        <w:t>Сроки промежуточной аттестации</w:t>
      </w:r>
    </w:p>
    <w:p w14:paraId="54F263F7" w14:textId="77777777" w:rsidR="005F087E" w:rsidRPr="005F087E" w:rsidRDefault="005F087E" w:rsidP="005F0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87E">
        <w:rPr>
          <w:rFonts w:ascii="Times New Roman" w:hAnsi="Times New Roman" w:cs="Times New Roman"/>
          <w:sz w:val="28"/>
          <w:szCs w:val="28"/>
        </w:rPr>
        <w:t>В соответствии с локальным актом «Положение о формах, периодичности, порядке текущего контроля успеваемости и промежуточной аттестации обучающихся» промежуточная аттестация проводится в переводных классах без прекращения образовательной деятельности по предметам учебного плана.</w:t>
      </w:r>
    </w:p>
    <w:p w14:paraId="71F1EBCB" w14:textId="77777777" w:rsidR="005F087E" w:rsidRPr="005F087E" w:rsidRDefault="005F087E" w:rsidP="005F08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5591"/>
      </w:tblGrid>
      <w:tr w:rsidR="005F087E" w:rsidRPr="005F087E" w14:paraId="08B79150" w14:textId="77777777" w:rsidTr="0004459C">
        <w:tc>
          <w:tcPr>
            <w:tcW w:w="3108" w:type="dxa"/>
          </w:tcPr>
          <w:p w14:paraId="68EFCE9E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5743" w:type="dxa"/>
          </w:tcPr>
          <w:p w14:paraId="52D6779D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промежуточной аттестации</w:t>
            </w:r>
          </w:p>
        </w:tc>
      </w:tr>
      <w:tr w:rsidR="005F087E" w:rsidRPr="005F087E" w14:paraId="1C221A63" w14:textId="77777777" w:rsidTr="0004459C">
        <w:tc>
          <w:tcPr>
            <w:tcW w:w="3108" w:type="dxa"/>
          </w:tcPr>
          <w:p w14:paraId="054E6449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sz w:val="28"/>
                <w:szCs w:val="28"/>
              </w:rPr>
              <w:t>2023-2024 уч.год</w:t>
            </w:r>
          </w:p>
        </w:tc>
        <w:tc>
          <w:tcPr>
            <w:tcW w:w="5743" w:type="dxa"/>
          </w:tcPr>
          <w:p w14:paraId="2B69FD2B" w14:textId="77777777" w:rsidR="005F087E" w:rsidRPr="005F087E" w:rsidRDefault="005F087E" w:rsidP="000445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87E">
              <w:rPr>
                <w:rFonts w:ascii="Times New Roman" w:hAnsi="Times New Roman" w:cs="Times New Roman"/>
                <w:sz w:val="28"/>
                <w:szCs w:val="28"/>
              </w:rPr>
              <w:t>С 15 апреля по 24 мая 2024 года</w:t>
            </w:r>
          </w:p>
        </w:tc>
      </w:tr>
    </w:tbl>
    <w:p w14:paraId="635B118B" w14:textId="77777777" w:rsidR="005F087E" w:rsidRPr="005F087E" w:rsidRDefault="005F087E" w:rsidP="005F08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995CA6" w14:textId="01BFC54C" w:rsidR="00094AA0" w:rsidRPr="00470A54" w:rsidRDefault="00EE4378" w:rsidP="00470A54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E4378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14:paraId="553C54E8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Внеурочная деятельность является неотъемлемой и обязательной частью основной образовательной программы.</w:t>
      </w:r>
    </w:p>
    <w:p w14:paraId="06922618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План внеурочной включает:</w:t>
      </w:r>
    </w:p>
    <w:p w14:paraId="2FCC2A15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план организации деятельности ученических сообществ (групп обучающихся),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</w:t>
      </w:r>
    </w:p>
    <w:p w14:paraId="4677266B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lastRenderedPageBreak/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14:paraId="6409B8F3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Согласно ФГОС СОО через внеурочную деятельность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 w:rsidRPr="00C13368">
        <w:rPr>
          <w:rFonts w:ascii="Times New Roman" w:eastAsia="SchoolBookSanPin" w:hAnsi="Times New Roman"/>
          <w:sz w:val="28"/>
          <w:szCs w:val="28"/>
        </w:rPr>
        <w:t>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14:paraId="64093990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Количество часов, выделяемых на внеурочную деятельность,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за два года обучения на уровне среднего общего образования составляет не более 700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туристских походах, экспедициях, поездках и другие).</w:t>
      </w:r>
    </w:p>
    <w:p w14:paraId="50F229BF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Общий объем внеурочной деятельности не должен превышать 10 часов в неделю.</w:t>
      </w:r>
    </w:p>
    <w:p w14:paraId="75385575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Один час в неделю </w:t>
      </w:r>
      <w:r>
        <w:rPr>
          <w:rFonts w:ascii="Times New Roman" w:eastAsia="SchoolBookSanPin" w:hAnsi="Times New Roman"/>
          <w:sz w:val="28"/>
          <w:szCs w:val="28"/>
        </w:rPr>
        <w:t>отводится н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а внеурочное занятие «Разговоры о важном». </w:t>
      </w:r>
    </w:p>
    <w:p w14:paraId="0D3357E0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Внеурочные занятия «Разговоры о важном» направлены на развитие ценностного</w:t>
      </w:r>
      <w:r>
        <w:rPr>
          <w:rFonts w:ascii="Times New Roman" w:eastAsia="SchoolBookSanPin" w:hAnsi="Times New Roman"/>
          <w:sz w:val="28"/>
          <w:szCs w:val="28"/>
        </w:rPr>
        <w:t xml:space="preserve"> отношения обучающихся к своей Р</w:t>
      </w:r>
      <w:r w:rsidRPr="00C13368">
        <w:rPr>
          <w:rFonts w:ascii="Times New Roman" w:eastAsia="SchoolBookSanPin" w:hAnsi="Times New Roman"/>
          <w:sz w:val="28"/>
          <w:szCs w:val="28"/>
        </w:rPr>
        <w:t>одине – России, населяющим ее людям, ее уникальной истории, богатой природе и великой культуре. Внеурочные занятия «Разговоры о важном</w:t>
      </w:r>
      <w:r>
        <w:rPr>
          <w:rFonts w:ascii="Times New Roman" w:eastAsia="SchoolBookSanPin" w:hAnsi="Times New Roman"/>
          <w:sz w:val="28"/>
          <w:szCs w:val="28"/>
        </w:rPr>
        <w:t>»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14:paraId="05BEF549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lastRenderedPageBreak/>
        <w:t xml:space="preserve">Основной формат внеурочных занятий «Разговоры о важном» – разговор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09D49AE2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часа.</w:t>
      </w:r>
    </w:p>
    <w:p w14:paraId="3C468DC5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Организация жизни ученических сообществ является важной составляющей внеурочной деятельности, направлена на формирование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у обучающихся российской гражданской идентичности и таких компетенций, как:</w:t>
      </w:r>
    </w:p>
    <w:p w14:paraId="79B984D9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компетенция конструктивного, успешного и ответственного поведения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в обществе с учетом правовых норм, установленных российским законодательством;</w:t>
      </w:r>
    </w:p>
    <w:p w14:paraId="5D2A6135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социальная самоидентификация обучающихся посредством личностно значимой и общественно приемлемой деятельности, приобретение знаний </w:t>
      </w:r>
      <w:r w:rsidRPr="00C13368">
        <w:rPr>
          <w:rFonts w:ascii="Times New Roman" w:eastAsia="SchoolBookSanPin" w:hAnsi="Times New Roman"/>
          <w:sz w:val="28"/>
          <w:szCs w:val="28"/>
        </w:rPr>
        <w:br/>
        <w:t>о социальных ролях человека;</w:t>
      </w:r>
    </w:p>
    <w:p w14:paraId="3DE00924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компетенция в сфере общественной самоорганизации, участия в общественно значимой совместной деятельности.</w:t>
      </w:r>
    </w:p>
    <w:p w14:paraId="56CB9094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Организация жизни ученических сообществ </w:t>
      </w:r>
      <w:r>
        <w:rPr>
          <w:rFonts w:ascii="Times New Roman" w:eastAsia="SchoolBookSanPin" w:hAnsi="Times New Roman"/>
          <w:sz w:val="28"/>
          <w:szCs w:val="28"/>
        </w:rPr>
        <w:t>выстраивается</w:t>
      </w:r>
      <w:r w:rsidRPr="00C13368">
        <w:rPr>
          <w:rFonts w:ascii="Times New Roman" w:eastAsia="SchoolBookSanPin" w:hAnsi="Times New Roman"/>
          <w:sz w:val="28"/>
          <w:szCs w:val="28"/>
        </w:rPr>
        <w:t>:</w:t>
      </w:r>
    </w:p>
    <w:p w14:paraId="5A766A30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14:paraId="0BD486E9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 xml:space="preserve">через приобщение обучающихся к общественной деятельности и школьным традициям, участие обучающихся в деятельности </w:t>
      </w:r>
      <w:r w:rsidRPr="00C13368">
        <w:rPr>
          <w:rFonts w:ascii="Times New Roman" w:eastAsia="SchoolBookSanPin" w:hAnsi="Times New Roman"/>
          <w:sz w:val="28"/>
          <w:szCs w:val="28"/>
        </w:rPr>
        <w:lastRenderedPageBreak/>
        <w:t>производственных, творческих объединений, благотворительных организаций;</w:t>
      </w:r>
    </w:p>
    <w:p w14:paraId="73485974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через участие в экологическом просвещении св</w:t>
      </w:r>
      <w:r>
        <w:rPr>
          <w:rFonts w:ascii="Times New Roman" w:eastAsia="SchoolBookSanPin" w:hAnsi="Times New Roman"/>
          <w:sz w:val="28"/>
          <w:szCs w:val="28"/>
        </w:rPr>
        <w:t>ерстников, родителей, населения;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 </w:t>
      </w:r>
    </w:p>
    <w:p w14:paraId="399CBBEA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через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 благоустройств</w:t>
      </w:r>
      <w:r>
        <w:rPr>
          <w:rFonts w:ascii="Times New Roman" w:eastAsia="SchoolBookSanPin" w:hAnsi="Times New Roman"/>
          <w:sz w:val="28"/>
          <w:szCs w:val="28"/>
        </w:rPr>
        <w:t>о</w:t>
      </w:r>
      <w:r w:rsidRPr="00C13368">
        <w:rPr>
          <w:rFonts w:ascii="Times New Roman" w:eastAsia="SchoolBookSanPin" w:hAnsi="Times New Roman"/>
          <w:sz w:val="28"/>
          <w:szCs w:val="28"/>
        </w:rPr>
        <w:t xml:space="preserve"> школы, класса, сельского поселен</w:t>
      </w:r>
      <w:r>
        <w:rPr>
          <w:rFonts w:ascii="Times New Roman" w:eastAsia="SchoolBookSanPin" w:hAnsi="Times New Roman"/>
          <w:sz w:val="28"/>
          <w:szCs w:val="28"/>
        </w:rPr>
        <w:t xml:space="preserve">ия, города, в ходе партнерства </w:t>
      </w:r>
      <w:r w:rsidRPr="00C13368">
        <w:rPr>
          <w:rFonts w:ascii="Times New Roman" w:eastAsia="SchoolBookSanPin" w:hAnsi="Times New Roman"/>
          <w:sz w:val="28"/>
          <w:szCs w:val="28"/>
        </w:rPr>
        <w:t>с общественным</w:t>
      </w:r>
      <w:r>
        <w:rPr>
          <w:rFonts w:ascii="Times New Roman" w:eastAsia="SchoolBookSanPin" w:hAnsi="Times New Roman"/>
          <w:sz w:val="28"/>
          <w:szCs w:val="28"/>
        </w:rPr>
        <w:t>и организациями и объединениями;</w:t>
      </w:r>
    </w:p>
    <w:p w14:paraId="4CE1D4C0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через </w:t>
      </w:r>
      <w:r w:rsidRPr="00C13368">
        <w:rPr>
          <w:rFonts w:ascii="Times New Roman" w:eastAsia="SchoolBookSanPin" w:hAnsi="Times New Roman"/>
          <w:sz w:val="28"/>
          <w:szCs w:val="28"/>
        </w:rPr>
        <w:t>отношение обучающихся к закону, государству и к гражданскому обществу (включает подготовку личности к общественной жизни);</w:t>
      </w:r>
    </w:p>
    <w:p w14:paraId="0EABB44D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через </w:t>
      </w:r>
      <w:r w:rsidRPr="00C13368">
        <w:rPr>
          <w:rFonts w:ascii="Times New Roman" w:eastAsia="SchoolBookSanPin" w:hAnsi="Times New Roman"/>
          <w:sz w:val="28"/>
          <w:szCs w:val="28"/>
        </w:rPr>
        <w:t>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14:paraId="6C30ACAF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через </w:t>
      </w:r>
      <w:r w:rsidRPr="00C13368">
        <w:rPr>
          <w:rFonts w:ascii="Times New Roman" w:eastAsia="SchoolBookSanPin" w:hAnsi="Times New Roman"/>
          <w:sz w:val="28"/>
          <w:szCs w:val="28"/>
        </w:rPr>
        <w:t>трудовые и социально-экономические отношения (включает подготовку личности к трудовой деятельности).</w:t>
      </w:r>
    </w:p>
    <w:p w14:paraId="225DB70D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</w:t>
      </w:r>
      <w:r w:rsidRPr="00C13368">
        <w:rPr>
          <w:rFonts w:ascii="Times New Roman" w:eastAsia="SchoolBookSanPin" w:hAnsi="Times New Roman"/>
          <w:sz w:val="28"/>
          <w:szCs w:val="28"/>
        </w:rPr>
        <w:t>лан внеурочной деятельности модифицируется в соответствии с пятью профилями: естественно-научным, гуманитарным, социально-экономическим, технологическим, универсальным.</w:t>
      </w:r>
    </w:p>
    <w:p w14:paraId="004442C5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Инвариантный компонент плана внеурочной деятельности (вне зависимости от профиля) предполагает:</w:t>
      </w:r>
    </w:p>
    <w:p w14:paraId="55C23943" w14:textId="77777777" w:rsidR="00470A54" w:rsidRPr="00C13368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</w:t>
      </w:r>
    </w:p>
    <w:p w14:paraId="171B93F0" w14:textId="39EECAD4" w:rsidR="00470A54" w:rsidRDefault="00470A54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13368">
        <w:rPr>
          <w:rFonts w:ascii="Times New Roman" w:eastAsia="SchoolBookSanPin" w:hAnsi="Times New Roman"/>
          <w:sz w:val="28"/>
          <w:szCs w:val="28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14:paraId="18E7EA9B" w14:textId="77777777" w:rsidR="000A03E8" w:rsidRPr="00C13368" w:rsidRDefault="000A03E8" w:rsidP="00470A54">
      <w:pPr>
        <w:spacing w:after="0" w:line="33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tbl>
      <w:tblPr>
        <w:tblStyle w:val="TableNormal"/>
        <w:tblW w:w="935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224"/>
        <w:gridCol w:w="2268"/>
        <w:gridCol w:w="2271"/>
      </w:tblGrid>
      <w:tr w:rsidR="000A03E8" w:rsidRPr="000A03E8" w14:paraId="199DA71E" w14:textId="77777777" w:rsidTr="000A03E8">
        <w:trPr>
          <w:trHeight w:val="345"/>
        </w:trPr>
        <w:tc>
          <w:tcPr>
            <w:tcW w:w="596" w:type="dxa"/>
            <w:vMerge w:val="restart"/>
          </w:tcPr>
          <w:p w14:paraId="0D9F4501" w14:textId="77777777" w:rsidR="000A03E8" w:rsidRPr="000A03E8" w:rsidRDefault="000A03E8" w:rsidP="00CE239E">
            <w:pPr>
              <w:pStyle w:val="TableParagraph"/>
              <w:spacing w:line="230" w:lineRule="auto"/>
              <w:ind w:right="81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№</w:t>
            </w:r>
            <w:r w:rsidRPr="000A03E8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</w:rPr>
              <w:t>п\п</w:t>
            </w:r>
          </w:p>
        </w:tc>
        <w:tc>
          <w:tcPr>
            <w:tcW w:w="4224" w:type="dxa"/>
            <w:vMerge w:val="restart"/>
          </w:tcPr>
          <w:p w14:paraId="322701D8" w14:textId="77777777" w:rsidR="000A03E8" w:rsidRPr="000A03E8" w:rsidRDefault="000A03E8" w:rsidP="00CE239E">
            <w:pPr>
              <w:pStyle w:val="TableParagraph"/>
              <w:spacing w:before="175"/>
              <w:ind w:left="324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Направления</w:t>
            </w:r>
          </w:p>
        </w:tc>
        <w:tc>
          <w:tcPr>
            <w:tcW w:w="4539" w:type="dxa"/>
            <w:gridSpan w:val="2"/>
          </w:tcPr>
          <w:p w14:paraId="1D7E8414" w14:textId="77777777" w:rsidR="000A03E8" w:rsidRPr="000A03E8" w:rsidRDefault="000A03E8" w:rsidP="00CE239E">
            <w:pPr>
              <w:pStyle w:val="TableParagraph"/>
              <w:spacing w:line="320" w:lineRule="exact"/>
              <w:ind w:left="841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Количество часов</w:t>
            </w:r>
            <w:r w:rsidRPr="000A03E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</w:rPr>
              <w:t>в</w:t>
            </w:r>
            <w:r w:rsidRPr="000A03E8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</w:rPr>
              <w:t>неделю</w:t>
            </w:r>
          </w:p>
        </w:tc>
      </w:tr>
      <w:tr w:rsidR="000A03E8" w:rsidRPr="000A03E8" w14:paraId="02BF6EE9" w14:textId="77777777" w:rsidTr="000A03E8">
        <w:trPr>
          <w:trHeight w:val="345"/>
        </w:trPr>
        <w:tc>
          <w:tcPr>
            <w:tcW w:w="596" w:type="dxa"/>
            <w:vMerge/>
            <w:tcBorders>
              <w:top w:val="nil"/>
            </w:tcBorders>
          </w:tcPr>
          <w:p w14:paraId="5020F80C" w14:textId="77777777" w:rsidR="000A03E8" w:rsidRPr="000A03E8" w:rsidRDefault="000A03E8" w:rsidP="00CE239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4" w:type="dxa"/>
            <w:vMerge/>
            <w:tcBorders>
              <w:top w:val="nil"/>
            </w:tcBorders>
          </w:tcPr>
          <w:p w14:paraId="1BD8CF82" w14:textId="77777777" w:rsidR="000A03E8" w:rsidRPr="000A03E8" w:rsidRDefault="000A03E8" w:rsidP="00CE239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14:paraId="679D7E53" w14:textId="0D62DA78" w:rsidR="000A03E8" w:rsidRPr="000A03E8" w:rsidRDefault="000A03E8" w:rsidP="00CE239E">
            <w:pPr>
              <w:pStyle w:val="TableParagraph"/>
              <w:spacing w:line="320" w:lineRule="exact"/>
              <w:ind w:left="87" w:right="80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10 класс</w:t>
            </w:r>
          </w:p>
        </w:tc>
        <w:tc>
          <w:tcPr>
            <w:tcW w:w="2268" w:type="dxa"/>
          </w:tcPr>
          <w:p w14:paraId="5EA1DD9B" w14:textId="5419EAE3" w:rsidR="000A03E8" w:rsidRPr="000A03E8" w:rsidRDefault="000A03E8" w:rsidP="00CE239E">
            <w:pPr>
              <w:pStyle w:val="TableParagraph"/>
              <w:spacing w:line="320" w:lineRule="exact"/>
              <w:ind w:left="86" w:right="78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11 класс</w:t>
            </w:r>
          </w:p>
        </w:tc>
      </w:tr>
      <w:tr w:rsidR="000A03E8" w:rsidRPr="000A03E8" w14:paraId="38E31CD1" w14:textId="77777777" w:rsidTr="000A03E8">
        <w:trPr>
          <w:trHeight w:val="703"/>
        </w:trPr>
        <w:tc>
          <w:tcPr>
            <w:tcW w:w="596" w:type="dxa"/>
          </w:tcPr>
          <w:p w14:paraId="050E8DD5" w14:textId="77777777" w:rsidR="000A03E8" w:rsidRPr="000A03E8" w:rsidRDefault="000A03E8" w:rsidP="00CE239E">
            <w:pPr>
              <w:pStyle w:val="TableParagraph"/>
              <w:spacing w:line="303" w:lineRule="exact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224" w:type="dxa"/>
          </w:tcPr>
          <w:p w14:paraId="1A63C5CD" w14:textId="77777777" w:rsidR="000A03E8" w:rsidRPr="000A03E8" w:rsidRDefault="000A03E8" w:rsidP="00CE239E">
            <w:pPr>
              <w:pStyle w:val="TableParagraph"/>
              <w:spacing w:before="17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Спортивно</w:t>
            </w:r>
            <w:r w:rsidRPr="000A03E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>–</w:t>
            </w:r>
            <w:r w:rsidRPr="000A03E8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>оздоровительное</w:t>
            </w:r>
          </w:p>
          <w:p w14:paraId="00A81465" w14:textId="77777777" w:rsidR="000A03E8" w:rsidRPr="000A03E8" w:rsidRDefault="000A03E8" w:rsidP="00CE239E">
            <w:pPr>
              <w:pStyle w:val="TableParagraph"/>
              <w:spacing w:before="17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lastRenderedPageBreak/>
              <w:t>- Здоровое поколение</w:t>
            </w:r>
          </w:p>
          <w:p w14:paraId="4B23237F" w14:textId="1DD61BA2" w:rsidR="000A03E8" w:rsidRPr="000A03E8" w:rsidRDefault="000A03E8" w:rsidP="00CE239E">
            <w:pPr>
              <w:pStyle w:val="TableParagraph"/>
              <w:spacing w:before="17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ШСК</w:t>
            </w:r>
          </w:p>
        </w:tc>
        <w:tc>
          <w:tcPr>
            <w:tcW w:w="2268" w:type="dxa"/>
          </w:tcPr>
          <w:p w14:paraId="1E159532" w14:textId="77777777" w:rsidR="000A03E8" w:rsidRPr="000A03E8" w:rsidRDefault="000A03E8" w:rsidP="00CE239E">
            <w:pPr>
              <w:pStyle w:val="TableParagraph"/>
              <w:spacing w:before="178"/>
              <w:ind w:left="86" w:right="80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lastRenderedPageBreak/>
              <w:t>1 ч</w:t>
            </w:r>
          </w:p>
        </w:tc>
        <w:tc>
          <w:tcPr>
            <w:tcW w:w="2268" w:type="dxa"/>
          </w:tcPr>
          <w:p w14:paraId="584A63CA" w14:textId="5DCA219F" w:rsidR="000A03E8" w:rsidRPr="000A03E8" w:rsidRDefault="000A03E8" w:rsidP="000A03E8">
            <w:pPr>
              <w:pStyle w:val="TableParagraph"/>
              <w:spacing w:before="178"/>
              <w:ind w:left="86" w:right="-716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</w:tr>
      <w:tr w:rsidR="000A03E8" w:rsidRPr="000A03E8" w14:paraId="5E16E99B" w14:textId="77777777" w:rsidTr="000A03E8">
        <w:trPr>
          <w:trHeight w:val="565"/>
        </w:trPr>
        <w:tc>
          <w:tcPr>
            <w:tcW w:w="596" w:type="dxa"/>
          </w:tcPr>
          <w:p w14:paraId="7BD54EFF" w14:textId="77777777" w:rsidR="000A03E8" w:rsidRPr="000A03E8" w:rsidRDefault="000A03E8" w:rsidP="00CE239E">
            <w:pPr>
              <w:pStyle w:val="TableParagraph"/>
              <w:spacing w:line="305" w:lineRule="exact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lastRenderedPageBreak/>
              <w:t>2.</w:t>
            </w:r>
          </w:p>
        </w:tc>
        <w:tc>
          <w:tcPr>
            <w:tcW w:w="4224" w:type="dxa"/>
          </w:tcPr>
          <w:p w14:paraId="41447B02" w14:textId="77777777" w:rsidR="000A03E8" w:rsidRPr="000A03E8" w:rsidRDefault="000A03E8" w:rsidP="00CE239E">
            <w:pPr>
              <w:pStyle w:val="TableParagraph"/>
              <w:spacing w:before="110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Общекультурное</w:t>
            </w:r>
          </w:p>
          <w:p w14:paraId="7B2FC4A1" w14:textId="77777777" w:rsidR="000A03E8" w:rsidRPr="000A03E8" w:rsidRDefault="000A03E8" w:rsidP="00CE239E">
            <w:pPr>
              <w:pStyle w:val="TableParagraph"/>
              <w:spacing w:before="110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Школьный театр</w:t>
            </w:r>
          </w:p>
          <w:p w14:paraId="72974A93" w14:textId="77777777" w:rsidR="000A03E8" w:rsidRPr="000A03E8" w:rsidRDefault="000A03E8" w:rsidP="00CE239E">
            <w:pPr>
              <w:pStyle w:val="TableParagraph"/>
              <w:spacing w:before="110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Мир без границ</w:t>
            </w:r>
          </w:p>
          <w:p w14:paraId="2B04F7EB" w14:textId="77777777" w:rsidR="000A03E8" w:rsidRPr="000A03E8" w:rsidRDefault="000A03E8" w:rsidP="000A03E8">
            <w:pPr>
              <w:pStyle w:val="TableParagraph"/>
              <w:spacing w:before="110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 xml:space="preserve">- 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>Страноведение</w:t>
            </w:r>
          </w:p>
          <w:p w14:paraId="29F3BF8E" w14:textId="110A6ABD" w:rsidR="000A03E8" w:rsidRPr="000A03E8" w:rsidRDefault="000A03E8" w:rsidP="000A03E8">
            <w:pPr>
              <w:pStyle w:val="TableParagraph"/>
              <w:spacing w:before="110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Литературный клуб</w:t>
            </w:r>
          </w:p>
        </w:tc>
        <w:tc>
          <w:tcPr>
            <w:tcW w:w="2268" w:type="dxa"/>
          </w:tcPr>
          <w:p w14:paraId="07088148" w14:textId="77777777" w:rsidR="000A03E8" w:rsidRPr="000A03E8" w:rsidRDefault="000A03E8" w:rsidP="00CE239E">
            <w:pPr>
              <w:pStyle w:val="TableParagraph"/>
              <w:spacing w:before="110"/>
              <w:ind w:left="86" w:right="80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  <w:tc>
          <w:tcPr>
            <w:tcW w:w="2268" w:type="dxa"/>
          </w:tcPr>
          <w:p w14:paraId="314FD123" w14:textId="7D354367" w:rsidR="000A03E8" w:rsidRPr="000A03E8" w:rsidRDefault="000A03E8" w:rsidP="00CE239E">
            <w:pPr>
              <w:pStyle w:val="TableParagraph"/>
              <w:spacing w:before="110"/>
              <w:ind w:left="86" w:right="77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</w:tr>
      <w:tr w:rsidR="000A03E8" w:rsidRPr="000A03E8" w14:paraId="17DA255B" w14:textId="77777777" w:rsidTr="000A03E8">
        <w:trPr>
          <w:trHeight w:val="561"/>
        </w:trPr>
        <w:tc>
          <w:tcPr>
            <w:tcW w:w="596" w:type="dxa"/>
          </w:tcPr>
          <w:p w14:paraId="300CBA7F" w14:textId="77777777" w:rsidR="000A03E8" w:rsidRPr="000A03E8" w:rsidRDefault="000A03E8" w:rsidP="00CE239E">
            <w:pPr>
              <w:pStyle w:val="TableParagraph"/>
              <w:spacing w:line="305" w:lineRule="exact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224" w:type="dxa"/>
          </w:tcPr>
          <w:p w14:paraId="16D06BBF" w14:textId="4745C98A" w:rsidR="000A03E8" w:rsidRPr="000A03E8" w:rsidRDefault="000A03E8" w:rsidP="000A03E8">
            <w:pPr>
              <w:pStyle w:val="TableParagraph"/>
              <w:spacing w:before="10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Социальное</w:t>
            </w:r>
          </w:p>
          <w:p w14:paraId="54C22D11" w14:textId="77777777" w:rsidR="000A03E8" w:rsidRPr="000A03E8" w:rsidRDefault="000A03E8" w:rsidP="00CE239E">
            <w:pPr>
              <w:pStyle w:val="TableParagraph"/>
              <w:spacing w:before="103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В  мире профессий</w:t>
            </w:r>
          </w:p>
          <w:p w14:paraId="3847C53C" w14:textId="77777777" w:rsidR="000A03E8" w:rsidRPr="000A03E8" w:rsidRDefault="000A03E8" w:rsidP="00CE239E">
            <w:pPr>
              <w:pStyle w:val="TableParagraph"/>
              <w:spacing w:before="10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Я – исследователь</w:t>
            </w:r>
          </w:p>
          <w:p w14:paraId="6482B39B" w14:textId="4AE51034" w:rsidR="000A03E8" w:rsidRPr="000A03E8" w:rsidRDefault="000A03E8" w:rsidP="00CE239E">
            <w:pPr>
              <w:pStyle w:val="TableParagraph"/>
              <w:spacing w:before="10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 xml:space="preserve">- Моя Родина 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>–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 xml:space="preserve"> Россия</w:t>
            </w:r>
          </w:p>
          <w:p w14:paraId="34666364" w14:textId="2311DC2C" w:rsidR="000A03E8" w:rsidRPr="000A03E8" w:rsidRDefault="000A03E8" w:rsidP="00CE239E">
            <w:pPr>
              <w:pStyle w:val="TableParagraph"/>
              <w:spacing w:before="108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Социальный проект</w:t>
            </w:r>
          </w:p>
        </w:tc>
        <w:tc>
          <w:tcPr>
            <w:tcW w:w="2268" w:type="dxa"/>
          </w:tcPr>
          <w:p w14:paraId="56FFCFF0" w14:textId="77777777" w:rsidR="000A03E8" w:rsidRPr="000A03E8" w:rsidRDefault="000A03E8" w:rsidP="00CE239E">
            <w:pPr>
              <w:pStyle w:val="TableParagraph"/>
              <w:spacing w:before="108"/>
              <w:ind w:left="86" w:right="80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  <w:tc>
          <w:tcPr>
            <w:tcW w:w="2268" w:type="dxa"/>
          </w:tcPr>
          <w:p w14:paraId="4AD63C75" w14:textId="335CD60A" w:rsidR="000A03E8" w:rsidRPr="000A03E8" w:rsidRDefault="000A03E8" w:rsidP="00CE239E">
            <w:pPr>
              <w:pStyle w:val="TableParagraph"/>
              <w:spacing w:before="108"/>
              <w:ind w:left="86" w:right="77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</w:tr>
      <w:tr w:rsidR="000A03E8" w:rsidRPr="000A03E8" w14:paraId="6E83FD00" w14:textId="77777777" w:rsidTr="000A03E8">
        <w:trPr>
          <w:trHeight w:val="554"/>
        </w:trPr>
        <w:tc>
          <w:tcPr>
            <w:tcW w:w="596" w:type="dxa"/>
          </w:tcPr>
          <w:p w14:paraId="26D7C729" w14:textId="77777777" w:rsidR="000A03E8" w:rsidRPr="000A03E8" w:rsidRDefault="000A03E8" w:rsidP="00CE239E">
            <w:pPr>
              <w:pStyle w:val="TableParagraph"/>
              <w:spacing w:line="303" w:lineRule="exact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224" w:type="dxa"/>
          </w:tcPr>
          <w:p w14:paraId="3F004517" w14:textId="77777777" w:rsidR="000A03E8" w:rsidRPr="000A03E8" w:rsidRDefault="000A03E8" w:rsidP="00CE239E">
            <w:pPr>
              <w:pStyle w:val="TableParagraph"/>
              <w:spacing w:before="103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Духовно-</w:t>
            </w:r>
            <w:r w:rsidRPr="000A03E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0A03E8">
              <w:rPr>
                <w:rFonts w:ascii="Times New Roman" w:hAnsi="Times New Roman"/>
                <w:sz w:val="28"/>
                <w:lang w:val="ru-RU"/>
              </w:rPr>
              <w:t>нравственное</w:t>
            </w:r>
          </w:p>
          <w:p w14:paraId="08674AFE" w14:textId="77777777" w:rsidR="000A03E8" w:rsidRPr="000A03E8" w:rsidRDefault="000A03E8" w:rsidP="00CE239E">
            <w:pPr>
              <w:pStyle w:val="TableParagraph"/>
              <w:spacing w:before="103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Разговоры о важном</w:t>
            </w:r>
          </w:p>
        </w:tc>
        <w:tc>
          <w:tcPr>
            <w:tcW w:w="2268" w:type="dxa"/>
          </w:tcPr>
          <w:p w14:paraId="7DB49842" w14:textId="77777777" w:rsidR="000A03E8" w:rsidRPr="000A03E8" w:rsidRDefault="000A03E8" w:rsidP="00CE239E">
            <w:pPr>
              <w:pStyle w:val="TableParagraph"/>
              <w:spacing w:before="103"/>
              <w:ind w:left="86" w:right="80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  <w:tc>
          <w:tcPr>
            <w:tcW w:w="2268" w:type="dxa"/>
          </w:tcPr>
          <w:p w14:paraId="3AF545D0" w14:textId="18429D28" w:rsidR="000A03E8" w:rsidRPr="000A03E8" w:rsidRDefault="000A03E8" w:rsidP="00CE239E">
            <w:pPr>
              <w:pStyle w:val="TableParagraph"/>
              <w:spacing w:before="103"/>
              <w:ind w:left="86" w:right="77"/>
              <w:jc w:val="center"/>
              <w:rPr>
                <w:rFonts w:ascii="Times New Roman" w:hAnsi="Times New Roman"/>
                <w:sz w:val="28"/>
              </w:rPr>
            </w:pPr>
            <w:r w:rsidRPr="000A03E8">
              <w:rPr>
                <w:rFonts w:ascii="Times New Roman" w:hAnsi="Times New Roman"/>
                <w:sz w:val="28"/>
              </w:rPr>
              <w:t>1 ч</w:t>
            </w:r>
          </w:p>
        </w:tc>
      </w:tr>
      <w:tr w:rsidR="000A03E8" w:rsidRPr="000A03E8" w14:paraId="139754BB" w14:textId="77777777" w:rsidTr="000A03E8">
        <w:trPr>
          <w:trHeight w:val="554"/>
        </w:trPr>
        <w:tc>
          <w:tcPr>
            <w:tcW w:w="596" w:type="dxa"/>
          </w:tcPr>
          <w:p w14:paraId="588DCAEE" w14:textId="77777777" w:rsidR="000A03E8" w:rsidRPr="000A03E8" w:rsidRDefault="000A03E8" w:rsidP="00CE239E">
            <w:pPr>
              <w:pStyle w:val="TableParagraph"/>
              <w:spacing w:line="303" w:lineRule="exact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5.</w:t>
            </w:r>
          </w:p>
        </w:tc>
        <w:tc>
          <w:tcPr>
            <w:tcW w:w="4224" w:type="dxa"/>
          </w:tcPr>
          <w:p w14:paraId="52AEF5E2" w14:textId="77777777" w:rsidR="000A03E8" w:rsidRPr="000A03E8" w:rsidRDefault="000A03E8" w:rsidP="00CE239E">
            <w:pPr>
              <w:pStyle w:val="TableParagraph"/>
              <w:spacing w:before="103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Коммуникативная деятельность</w:t>
            </w:r>
          </w:p>
          <w:p w14:paraId="1D1BCEBF" w14:textId="77777777" w:rsidR="000A03E8" w:rsidRPr="000A03E8" w:rsidRDefault="000A03E8" w:rsidP="00CE239E">
            <w:pPr>
              <w:pStyle w:val="TableParagraph"/>
              <w:spacing w:before="103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- функциональная грамотность (в том числе финансовая)</w:t>
            </w:r>
          </w:p>
        </w:tc>
        <w:tc>
          <w:tcPr>
            <w:tcW w:w="2268" w:type="dxa"/>
          </w:tcPr>
          <w:p w14:paraId="4ED74197" w14:textId="77777777" w:rsidR="000A03E8" w:rsidRPr="000A03E8" w:rsidRDefault="000A03E8" w:rsidP="00CE239E">
            <w:pPr>
              <w:pStyle w:val="TableParagraph"/>
              <w:spacing w:before="103"/>
              <w:ind w:left="86" w:right="80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1 ч</w:t>
            </w:r>
          </w:p>
        </w:tc>
        <w:tc>
          <w:tcPr>
            <w:tcW w:w="2268" w:type="dxa"/>
          </w:tcPr>
          <w:p w14:paraId="5CE335E4" w14:textId="16111067" w:rsidR="000A03E8" w:rsidRPr="000A03E8" w:rsidRDefault="000A03E8" w:rsidP="00CE239E">
            <w:pPr>
              <w:pStyle w:val="TableParagraph"/>
              <w:spacing w:before="103"/>
              <w:ind w:left="86" w:right="77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0A03E8">
              <w:rPr>
                <w:rFonts w:ascii="Times New Roman" w:hAnsi="Times New Roman"/>
                <w:sz w:val="28"/>
                <w:lang w:val="ru-RU"/>
              </w:rPr>
              <w:t>1ч</w:t>
            </w:r>
          </w:p>
        </w:tc>
      </w:tr>
    </w:tbl>
    <w:p w14:paraId="1A29EB80" w14:textId="77777777" w:rsidR="00470A54" w:rsidRDefault="00470A54" w:rsidP="003961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0C82B1" w14:textId="3A500408" w:rsidR="00B0224A" w:rsidRPr="00B0224A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B0224A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B0224A">
        <w:rPr>
          <w:rFonts w:ascii="Times New Roman" w:eastAsia="SchoolBookSanPin" w:hAnsi="Times New Roman" w:cs="Times New Roman"/>
          <w:b/>
          <w:sz w:val="28"/>
          <w:szCs w:val="28"/>
        </w:rPr>
        <w:t> Федеральный календарный план воспитательной работы.</w:t>
      </w:r>
    </w:p>
    <w:p w14:paraId="43FE993E" w14:textId="5245B37E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Федеральный календарный план воспитательной работы является единым для образовательных организаций. </w:t>
      </w:r>
    </w:p>
    <w:p w14:paraId="1949AA4E" w14:textId="225327CD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Федеральный календарный план воспитательной работы </w:t>
      </w:r>
      <w:r>
        <w:rPr>
          <w:rFonts w:ascii="Times New Roman" w:eastAsia="SchoolBookSanPin" w:hAnsi="Times New Roman" w:cs="Times New Roman"/>
          <w:sz w:val="28"/>
          <w:szCs w:val="28"/>
        </w:rPr>
        <w:t>реализуется</w:t>
      </w: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 в рамках внеурочной деятельности. </w:t>
      </w:r>
    </w:p>
    <w:p w14:paraId="26AA9BD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Сентябрь:</w:t>
      </w:r>
    </w:p>
    <w:p w14:paraId="7A2A89A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 сентября: День знаний;</w:t>
      </w:r>
    </w:p>
    <w:p w14:paraId="4CEFF574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3 сентября: День окончания Второй мировой войны, День солидарности </w:t>
      </w:r>
      <w:r w:rsidRPr="006E0620">
        <w:rPr>
          <w:rFonts w:ascii="Times New Roman" w:eastAsia="SchoolBookSanPin" w:hAnsi="Times New Roman" w:cs="Times New Roman"/>
          <w:sz w:val="28"/>
          <w:szCs w:val="28"/>
        </w:rPr>
        <w:br/>
        <w:t>в борьбе с терроризмом;</w:t>
      </w:r>
    </w:p>
    <w:p w14:paraId="2CA8540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lastRenderedPageBreak/>
        <w:t>8 сентября: Международный день распространения грамотности;</w:t>
      </w:r>
    </w:p>
    <w:p w14:paraId="50AD930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10 сентября: Международный день памяти жертв фашизма.</w:t>
      </w:r>
    </w:p>
    <w:p w14:paraId="2DEE234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Октябрь:</w:t>
      </w:r>
    </w:p>
    <w:p w14:paraId="23CC02F5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 октября: Международный день пожилых людей; Международный день музыки;</w:t>
      </w:r>
    </w:p>
    <w:p w14:paraId="649A3244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4 октября: День защиты животных;</w:t>
      </w:r>
    </w:p>
    <w:p w14:paraId="0A873C90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5 октября: День учителя;</w:t>
      </w:r>
    </w:p>
    <w:p w14:paraId="012B1C5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25 октября: Международный день школьных библиотек.</w:t>
      </w:r>
    </w:p>
    <w:p w14:paraId="6DEAAF4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Третье воскресенье октября: День отца.</w:t>
      </w:r>
    </w:p>
    <w:p w14:paraId="5F546003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Ноябрь:</w:t>
      </w:r>
    </w:p>
    <w:p w14:paraId="42F4314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4 ноября: День народного единства;</w:t>
      </w:r>
    </w:p>
    <w:p w14:paraId="2D1330A2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России.</w:t>
      </w:r>
    </w:p>
    <w:p w14:paraId="543D876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Последнее воскресенье ноября: День Матери;</w:t>
      </w:r>
    </w:p>
    <w:p w14:paraId="57803802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30 ноября: День Государственного герба Российской Федерации.</w:t>
      </w:r>
    </w:p>
    <w:p w14:paraId="6CF18A67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Декабрь:</w:t>
      </w:r>
    </w:p>
    <w:p w14:paraId="09577DEB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3 декабря: День неизвестного солдата; Международный день инвалидов;</w:t>
      </w:r>
    </w:p>
    <w:p w14:paraId="7C865471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5 декабря: День добровольца (волонтера) в России;</w:t>
      </w:r>
    </w:p>
    <w:p w14:paraId="48627C7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9 декабря: День Героев Отечества;</w:t>
      </w:r>
    </w:p>
    <w:p w14:paraId="054DE68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12 декабря: День Конституции Российской Федерации.</w:t>
      </w:r>
    </w:p>
    <w:p w14:paraId="1891A834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Январь:</w:t>
      </w:r>
    </w:p>
    <w:p w14:paraId="26EEA09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25 января: День российского студенчества;</w:t>
      </w:r>
    </w:p>
    <w:p w14:paraId="2B93A88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14:paraId="5AB63869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Февраль:</w:t>
      </w:r>
    </w:p>
    <w:p w14:paraId="1B9EF26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2 февраля: День разгрома советскими войсками немецко-фашистских войск </w:t>
      </w:r>
      <w:r w:rsidRPr="006E0620">
        <w:rPr>
          <w:rFonts w:ascii="Times New Roman" w:eastAsia="SchoolBookSanPin" w:hAnsi="Times New Roman" w:cs="Times New Roman"/>
          <w:sz w:val="28"/>
          <w:szCs w:val="28"/>
        </w:rPr>
        <w:br/>
        <w:t>в Сталинградской битве;</w:t>
      </w:r>
    </w:p>
    <w:p w14:paraId="3BC64697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8 февраля: День российской науки;</w:t>
      </w:r>
    </w:p>
    <w:p w14:paraId="408EDB4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 xml:space="preserve">15 февраля: День памяти о россиянах, исполнявших служебный долг </w:t>
      </w:r>
      <w:r w:rsidRPr="006E0620">
        <w:rPr>
          <w:rFonts w:ascii="Times New Roman" w:eastAsia="SchoolBookSanPin" w:hAnsi="Times New Roman" w:cs="Times New Roman"/>
          <w:sz w:val="28"/>
          <w:szCs w:val="28"/>
        </w:rPr>
        <w:br/>
        <w:t>за пределами Отечества;</w:t>
      </w:r>
    </w:p>
    <w:p w14:paraId="437F3D7C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lastRenderedPageBreak/>
        <w:t>21 февраля: Международный день родного языка;</w:t>
      </w:r>
    </w:p>
    <w:p w14:paraId="0366A035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23 февраля: День защитника Отечества.</w:t>
      </w:r>
    </w:p>
    <w:p w14:paraId="131CC2C9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Март:</w:t>
      </w:r>
    </w:p>
    <w:p w14:paraId="51694EF8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8 марта: Международный женский день;</w:t>
      </w:r>
    </w:p>
    <w:p w14:paraId="5007518A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18 марта: День воссоединения Крыма с Россией;</w:t>
      </w:r>
    </w:p>
    <w:p w14:paraId="43D005FB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27 марта: Всемирный день театра.</w:t>
      </w:r>
    </w:p>
    <w:p w14:paraId="1E8248C6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Апрель:</w:t>
      </w:r>
    </w:p>
    <w:p w14:paraId="072E9E90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12 апреля: День космонавтики;</w:t>
      </w:r>
    </w:p>
    <w:p w14:paraId="2285AA7E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7CEA75BE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Май:</w:t>
      </w:r>
    </w:p>
    <w:p w14:paraId="49B3EF49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 мая: Праздник Весны и Труда;</w:t>
      </w:r>
    </w:p>
    <w:p w14:paraId="16EFA7B4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9 мая: День Победы;</w:t>
      </w:r>
    </w:p>
    <w:p w14:paraId="03015240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19 мая: День детских общественных организаций России;</w:t>
      </w:r>
    </w:p>
    <w:p w14:paraId="64BD1B05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24 мая: День славянской письменности и культуры.</w:t>
      </w:r>
    </w:p>
    <w:p w14:paraId="45C26A62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Июнь:</w:t>
      </w:r>
    </w:p>
    <w:p w14:paraId="4E77FABB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 июня: День защиты детей;</w:t>
      </w:r>
    </w:p>
    <w:p w14:paraId="6BDABC8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6 июня: День русского языка;</w:t>
      </w:r>
    </w:p>
    <w:p w14:paraId="4180B7FB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12 июня: День России;</w:t>
      </w:r>
    </w:p>
    <w:p w14:paraId="021EDFB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22 июня: День памяти и скорби;</w:t>
      </w:r>
    </w:p>
    <w:p w14:paraId="757A4167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27 июня: День молодежи.</w:t>
      </w:r>
    </w:p>
    <w:p w14:paraId="6E2C1443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Июль:</w:t>
      </w:r>
    </w:p>
    <w:p w14:paraId="2C124B3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8 июля: День семьи, любви и верности.</w:t>
      </w:r>
    </w:p>
    <w:p w14:paraId="54DD81EF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Август:</w:t>
      </w:r>
    </w:p>
    <w:p w14:paraId="50CE83B1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Вторая суббота августа: День физкультурника;</w:t>
      </w:r>
    </w:p>
    <w:p w14:paraId="1D9EFD49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14:paraId="7767A724" w14:textId="77777777" w:rsidR="00B0224A" w:rsidRPr="006E0620" w:rsidRDefault="00B0224A" w:rsidP="00B0224A">
      <w:pPr>
        <w:widowControl w:val="0"/>
        <w:spacing w:after="0" w:line="33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E0620">
        <w:rPr>
          <w:rFonts w:ascii="Times New Roman" w:eastAsia="SchoolBookSanPin" w:hAnsi="Times New Roman" w:cs="Times New Roman"/>
          <w:sz w:val="28"/>
          <w:szCs w:val="28"/>
        </w:rPr>
        <w:t>27 августа: День российского кино.</w:t>
      </w:r>
    </w:p>
    <w:p w14:paraId="5E84172C" w14:textId="77777777" w:rsidR="00B0224A" w:rsidRPr="006E0620" w:rsidRDefault="00B0224A" w:rsidP="00B0224A">
      <w:pPr>
        <w:widowControl w:val="0"/>
        <w:spacing w:after="0" w:line="346" w:lineRule="auto"/>
        <w:ind w:left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14:paraId="0C79E002" w14:textId="77777777" w:rsidR="00B0224A" w:rsidRDefault="00B0224A" w:rsidP="00B0224A"/>
    <w:p w14:paraId="46EF152F" w14:textId="77777777" w:rsidR="00B0224A" w:rsidRPr="003961F6" w:rsidRDefault="00B0224A" w:rsidP="003961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0224A" w:rsidRPr="0039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16D0B" w14:textId="77777777" w:rsidR="00841C8F" w:rsidRDefault="00841C8F" w:rsidP="00DA2B14">
      <w:pPr>
        <w:spacing w:after="0" w:line="240" w:lineRule="auto"/>
      </w:pPr>
      <w:r>
        <w:separator/>
      </w:r>
    </w:p>
  </w:endnote>
  <w:endnote w:type="continuationSeparator" w:id="0">
    <w:p w14:paraId="3889E0D9" w14:textId="77777777" w:rsidR="00841C8F" w:rsidRDefault="00841C8F" w:rsidP="00DA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D1405" w14:textId="77777777" w:rsidR="00841C8F" w:rsidRDefault="00841C8F" w:rsidP="00DA2B14">
      <w:pPr>
        <w:spacing w:after="0" w:line="240" w:lineRule="auto"/>
      </w:pPr>
      <w:r>
        <w:separator/>
      </w:r>
    </w:p>
  </w:footnote>
  <w:footnote w:type="continuationSeparator" w:id="0">
    <w:p w14:paraId="5A4D0983" w14:textId="77777777" w:rsidR="00841C8F" w:rsidRDefault="00841C8F" w:rsidP="00DA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2245"/>
    <w:multiLevelType w:val="hybridMultilevel"/>
    <w:tmpl w:val="81C0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5F4A"/>
    <w:multiLevelType w:val="multilevel"/>
    <w:tmpl w:val="B442FAC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2" w15:restartNumberingAfterBreak="0">
    <w:nsid w:val="424A4AB5"/>
    <w:multiLevelType w:val="hybridMultilevel"/>
    <w:tmpl w:val="872C1F5A"/>
    <w:lvl w:ilvl="0" w:tplc="D6982D7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503A7C"/>
    <w:multiLevelType w:val="hybridMultilevel"/>
    <w:tmpl w:val="39E20C2E"/>
    <w:lvl w:ilvl="0" w:tplc="5BE601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9A1467"/>
    <w:multiLevelType w:val="hybridMultilevel"/>
    <w:tmpl w:val="02EEA5D4"/>
    <w:lvl w:ilvl="0" w:tplc="AD148CF4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4BE20E8"/>
    <w:multiLevelType w:val="hybridMultilevel"/>
    <w:tmpl w:val="39167B4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A4"/>
    <w:rsid w:val="00094AA0"/>
    <w:rsid w:val="000A03E8"/>
    <w:rsid w:val="001E6C2D"/>
    <w:rsid w:val="003932A4"/>
    <w:rsid w:val="003961F6"/>
    <w:rsid w:val="004561CC"/>
    <w:rsid w:val="00470A54"/>
    <w:rsid w:val="004C6825"/>
    <w:rsid w:val="004E18D9"/>
    <w:rsid w:val="005D02EE"/>
    <w:rsid w:val="005F087E"/>
    <w:rsid w:val="00643BA4"/>
    <w:rsid w:val="00643FF6"/>
    <w:rsid w:val="0070611B"/>
    <w:rsid w:val="00737D4D"/>
    <w:rsid w:val="007B5EC3"/>
    <w:rsid w:val="00841C8F"/>
    <w:rsid w:val="008550A7"/>
    <w:rsid w:val="008F6E4E"/>
    <w:rsid w:val="009578A1"/>
    <w:rsid w:val="00B0224A"/>
    <w:rsid w:val="00BC5CDB"/>
    <w:rsid w:val="00C2327B"/>
    <w:rsid w:val="00C339BE"/>
    <w:rsid w:val="00C46B61"/>
    <w:rsid w:val="00C70B5D"/>
    <w:rsid w:val="00DA2B14"/>
    <w:rsid w:val="00E86394"/>
    <w:rsid w:val="00EE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A725"/>
  <w15:chartTrackingRefBased/>
  <w15:docId w15:val="{B41724B8-01C4-4DAF-B769-7AC27C6B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B5D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2">
    <w:name w:val="heading 2"/>
    <w:basedOn w:val="a"/>
    <w:link w:val="20"/>
    <w:uiPriority w:val="9"/>
    <w:qFormat/>
    <w:rsid w:val="004E1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B5D"/>
    <w:pPr>
      <w:keepNext/>
      <w:keepLines/>
      <w:widowControl w:val="0"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2B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2B14"/>
    <w:rPr>
      <w:sz w:val="20"/>
      <w:szCs w:val="20"/>
    </w:rPr>
  </w:style>
  <w:style w:type="character" w:styleId="a5">
    <w:name w:val="footnote reference"/>
    <w:unhideWhenUsed/>
    <w:rsid w:val="00DA2B14"/>
    <w:rPr>
      <w:vertAlign w:val="superscript"/>
    </w:rPr>
  </w:style>
  <w:style w:type="character" w:customStyle="1" w:styleId="a6">
    <w:name w:val="Символ сноски"/>
    <w:qFormat/>
    <w:rsid w:val="00DA2B14"/>
  </w:style>
  <w:style w:type="table" w:styleId="a7">
    <w:name w:val="Table Grid"/>
    <w:basedOn w:val="a1"/>
    <w:uiPriority w:val="59"/>
    <w:rsid w:val="00BC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ITL List Paragraph,Цветной список - Акцент 13"/>
    <w:basedOn w:val="a"/>
    <w:uiPriority w:val="1"/>
    <w:qFormat/>
    <w:rsid w:val="00E86394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E8639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E1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edcontent">
    <w:name w:val="markedcontent"/>
    <w:basedOn w:val="a0"/>
    <w:rsid w:val="007B5EC3"/>
  </w:style>
  <w:style w:type="paragraph" w:customStyle="1" w:styleId="TableParagraph">
    <w:name w:val="Table Paragraph"/>
    <w:basedOn w:val="a"/>
    <w:uiPriority w:val="1"/>
    <w:qFormat/>
    <w:rsid w:val="000A03E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unhideWhenUsed/>
    <w:qFormat/>
    <w:rsid w:val="000A03E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70B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70B5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3421-d28/f5537_01/&#1051;&#1080;&#1090;&#1077;&#1088;&#1072;&#1090;&#1091;&#1088;&#1072;%2010-11%20&#1082;&#1083;&#1072;&#1089;&#1089;.doc" TargetMode="External"/><Relationship Id="rId13" Type="http://schemas.openxmlformats.org/officeDocument/2006/relationships/hyperlink" Target="https://r1.nubex.ru/s3421-d28/f5516_1f/&#1048;&#1085;&#1092;&#1086;&#1088;&#1084;&#1072;&#1090;&#1080;&#1082;&#1072;%2010-11%20&#1082;&#1083;&#1072;&#1089;&#1089;.docx" TargetMode="External"/><Relationship Id="rId18" Type="http://schemas.openxmlformats.org/officeDocument/2006/relationships/hyperlink" Target="https://r1.nubex.ru/s3421-d28/f5536_5e/&#1061;&#1080;&#1084;&#1080;&#1103;%20&#1073;&#1072;&#1079;&#1072;%2010-11%20&#1082;&#1083;&#1072;&#1089;&#1089;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1.nubex.ru/s3421-d28/f5534_4b/&#1054;&#1041;&#1046;%2010-11%20&#1082;&#1083;&#1072;&#1089;&#1089;.doc" TargetMode="External"/><Relationship Id="rId7" Type="http://schemas.openxmlformats.org/officeDocument/2006/relationships/hyperlink" Target="https://r1.nubex.ru/s3421-d28/f5532_49/&#1056;&#1091;&#1089;&#1089;&#1082;&#1080;&#1081;%20&#1103;&#1079;&#1099;&#1082;%2010-11%20&#1082;&#1083;&#1072;&#1089;&#1089;&#1099;.doc" TargetMode="External"/><Relationship Id="rId12" Type="http://schemas.openxmlformats.org/officeDocument/2006/relationships/hyperlink" Target="https://r1.nubex.ru/s3421-d28/f5514_76/&#1042;&#1077;&#1088;&#1086;&#1103;&#1090;&#1085;&#1086;&#1089;&#1090;&#1100;%20&#1080;%20&#1089;&#1090;&#1072;&#1090;&#1080;&#1089;&#1090;&#1080;&#1082;&#1072;%2010-11%20&#1082;&#1083;&#1072;&#1089;&#1089;.docx" TargetMode="External"/><Relationship Id="rId17" Type="http://schemas.openxmlformats.org/officeDocument/2006/relationships/hyperlink" Target="https://r1.nubex.ru/s3421-d28/f5539_af/&#1092;&#1080;&#1079;&#1080;&#1082;&#1072;%2010-11%20&#1082;&#1083;&#1072;&#1089;&#1089;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3421-d28/f5517_a4/&#1043;&#1077;&#1086;&#1075;&#1088;&#1072;&#1092;&#1080;&#1103;%2010-11%20&#1082;&#1083;&#1072;&#1089;&#1089;.docx" TargetMode="External"/><Relationship Id="rId20" Type="http://schemas.openxmlformats.org/officeDocument/2006/relationships/hyperlink" Target="https://r1.nubex.ru/s3421-d28/f5521_d1/&#1060;&#1080;&#1079;&#1080;&#1095;&#1077;&#1089;&#1082;&#1072;&#1103;%20&#1082;&#1091;&#1083;&#1100;&#1090;&#1091;&#1088;&#1072;%20%2010-11%20&#1082;&#1083;&#1072;&#1089;&#1089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1.nubex.ru/s3421-d28/f5513_02/&#1075;&#1077;&#1086;&#1084;&#1077;&#1090;&#1088;&#1080;&#1103;%2010-11.doc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1.nubex.ru/s3421-d28/f5527_bf/&#1054;&#1073;&#1097;&#1077;&#1089;&#1090;&#1074;&#1086;%2010-11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1.nubex.ru/s3421-d28/f5512_ca/&#1040;&#1083;&#1075;&#1077;&#1073;&#1088;&#1072;%2010-11%20&#1082;&#1083;&#1072;&#1089;&#1089;.docx" TargetMode="External"/><Relationship Id="rId19" Type="http://schemas.openxmlformats.org/officeDocument/2006/relationships/hyperlink" Target="https://r1.nubex.ru/s3421-d28/f5518_c1/&#1041;&#1080;&#1086;&#1083;&#1086;&#1075;&#1080;&#1103;%2010-11%20&#1082;&#1083;&#1072;&#1089;&#10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3421-d28/f5524_7c/&#1080;&#1085;&#1086;&#1089;&#1090;&#1088;&#1072;&#1085;&#1085;&#1099;&#1081;%20&#1103;&#1079;&#1099;&#1082;%2010-11%20&#1082;&#1083;&#1072;&#1089;&#1089;.docx" TargetMode="External"/><Relationship Id="rId14" Type="http://schemas.openxmlformats.org/officeDocument/2006/relationships/hyperlink" Target="https://r1.nubex.ru/s3421-d28/f5530_a9/&#1048;&#1089;&#1090;&#1086;&#1088;&#1080;&#1103;%2010-11%20&#1082;&#1083;..doc" TargetMode="External"/><Relationship Id="rId22" Type="http://schemas.openxmlformats.org/officeDocument/2006/relationships/hyperlink" Target="https://r1.nubex.ru/s3421-d28/f5678_36/&#1055;&#1088;&#1086;&#1075;&#1088;&#1072;&#1084;&#1084;&#1072;%20&#1074;&#1086;&#1089;&#1087;&#1080;&#1090;&#1072;&#1085;&#1080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66</Pages>
  <Words>16702</Words>
  <Characters>95207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АРМ Крипто</cp:lastModifiedBy>
  <cp:revision>15</cp:revision>
  <dcterms:created xsi:type="dcterms:W3CDTF">2023-07-17T09:31:00Z</dcterms:created>
  <dcterms:modified xsi:type="dcterms:W3CDTF">2023-10-25T11:46:00Z</dcterms:modified>
</cp:coreProperties>
</file>